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70" w:rsidRPr="008B7F70" w:rsidRDefault="008B7F70" w:rsidP="008B7F70">
      <w:pPr>
        <w:shd w:val="clear" w:color="auto" w:fill="FFFFFF"/>
        <w:spacing w:after="0" w:line="390" w:lineRule="atLeast"/>
        <w:rPr>
          <w:rFonts w:ascii="OpnSnsCndnsd" w:eastAsia="Times New Roman" w:hAnsi="OpnSnsCndnsd" w:cs="Times New Roman"/>
          <w:color w:val="C66003"/>
          <w:sz w:val="39"/>
          <w:szCs w:val="39"/>
          <w:lang w:eastAsia="ru-RU"/>
        </w:rPr>
      </w:pPr>
      <w:r w:rsidRPr="008B7F70">
        <w:rPr>
          <w:rFonts w:ascii="OpnSnsCndnsd" w:eastAsia="Times New Roman" w:hAnsi="OpnSnsCndnsd" w:cs="Times New Roman"/>
          <w:color w:val="C66003"/>
          <w:sz w:val="39"/>
          <w:szCs w:val="39"/>
          <w:lang w:eastAsia="ru-RU"/>
        </w:rPr>
        <w:t xml:space="preserve">Какое </w:t>
      </w:r>
      <w:proofErr w:type="spellStart"/>
      <w:r w:rsidRPr="008B7F70">
        <w:rPr>
          <w:rFonts w:ascii="OpnSnsCndnsd" w:eastAsia="Times New Roman" w:hAnsi="OpnSnsCndnsd" w:cs="Times New Roman"/>
          <w:color w:val="C66003"/>
          <w:sz w:val="39"/>
          <w:szCs w:val="39"/>
          <w:lang w:eastAsia="ru-RU"/>
        </w:rPr>
        <w:t>психоактивное</w:t>
      </w:r>
      <w:proofErr w:type="spellEnd"/>
      <w:r w:rsidRPr="008B7F70">
        <w:rPr>
          <w:rFonts w:ascii="OpnSnsCndnsd" w:eastAsia="Times New Roman" w:hAnsi="OpnSnsCndnsd" w:cs="Times New Roman"/>
          <w:color w:val="C66003"/>
          <w:sz w:val="39"/>
          <w:szCs w:val="39"/>
          <w:lang w:eastAsia="ru-RU"/>
        </w:rPr>
        <w:t xml:space="preserve"> вещество употребляет Ваш подросток</w:t>
      </w:r>
    </w:p>
    <w:p w:rsidR="008B7F70" w:rsidRPr="008B7F70" w:rsidRDefault="008B7F70" w:rsidP="0092214D">
      <w:pPr>
        <w:shd w:val="clear" w:color="auto" w:fill="FFFFFF"/>
        <w:spacing w:before="75"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7F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8870EB" w:rsidRPr="00317014">
        <w:rPr>
          <w:rFonts w:ascii="OpnSnsCndnsd" w:eastAsia="Times New Roman" w:hAnsi="OpnSnsCndnsd" w:cs="Times New Roman"/>
          <w:color w:val="898989"/>
          <w:sz w:val="21"/>
          <w:szCs w:val="21"/>
          <w:lang w:eastAsia="ru-RU"/>
        </w:rPr>
        <w:t> :: Ирина Данилина</w:t>
      </w:r>
      <w:bookmarkStart w:id="0" w:name="_GoBack"/>
      <w:bookmarkEnd w:id="0"/>
    </w:p>
    <w:p w:rsidR="008B7F70" w:rsidRPr="008B7F70" w:rsidRDefault="008B7F70" w:rsidP="008B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924"/>
        <w:gridCol w:w="2815"/>
        <w:gridCol w:w="2847"/>
        <w:gridCol w:w="2717"/>
        <w:gridCol w:w="2095"/>
      </w:tblGrid>
      <w:tr w:rsidR="008B7F70" w:rsidRPr="008B7F70" w:rsidTr="008B7F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Тип </w:t>
            </w:r>
            <w:proofErr w:type="spellStart"/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психоактивного</w:t>
            </w:r>
            <w:proofErr w:type="spellEnd"/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Героин и другие опиаты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Марихуана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Кокаин и другие </w:t>
            </w:r>
            <w:proofErr w:type="spellStart"/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психостимуляторы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Галлюциногены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Растворители и клей</w:t>
            </w:r>
          </w:p>
        </w:tc>
      </w:tr>
      <w:tr w:rsidR="008B7F70" w:rsidRPr="008B7F70" w:rsidTr="008B7F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Способ употребления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Инъекционный путь или вдыхание, курение, втирание в слизистые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Вдыхание через нос (кокаин); курение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(кокаин, </w:t>
            </w:r>
            <w:proofErr w:type="spell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крэк</w:t>
            </w:r>
            <w:proofErr w:type="spellEnd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); инъекции (</w:t>
            </w:r>
            <w:proofErr w:type="spell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первитин</w:t>
            </w:r>
            <w:proofErr w:type="spellEnd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Помещаются под язык для рассасывания.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Вдыхание паров. Характерно для раннего подросткового возраста.</w:t>
            </w:r>
          </w:p>
        </w:tc>
      </w:tr>
      <w:tr w:rsidR="008B7F70" w:rsidRPr="008B7F70" w:rsidTr="008B7F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Предметы, связанные с употреблением наркотика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Шприцы, иглы и упаковки от них;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вощёные бумажки;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фольга;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закопченные столовые ложки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Пустые папиросные гильзы; табак; фольга; бумага для </w:t>
            </w:r>
            <w:proofErr w:type="gram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самокруток</w:t>
            </w:r>
            <w:proofErr w:type="gramEnd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Соломинки; самодельные трубочки из фольги или вощёной бумаги; аптечные весы; эфир, нашатырь, сода.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Мелкие квадратики фильтровальной бумаги; редко таблетки, капсулы, раствор-гель.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Тюбики, банки с препаратами бытовой химии, смоченные тряпки, </w:t>
            </w:r>
            <w:proofErr w:type="spell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целофановые</w:t>
            </w:r>
            <w:proofErr w:type="spellEnd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пакеты с резким запахом</w:t>
            </w:r>
          </w:p>
        </w:tc>
      </w:tr>
      <w:tr w:rsidR="008B7F70" w:rsidRPr="008B7F70" w:rsidTr="008B7F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Внешние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Следы уколов; кожа бледная, сухая и тёплая; зрачок узкий, плохо расширяется в темноте; частота пульса снижена; малая чувствительность к физической боли. На стадии абстиненции признаки, напоминающие простуду: насморк, озноб, тошнота, боль в животе, возможны </w:t>
            </w: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рвота и понос; судороги.</w:t>
            </w:r>
          </w:p>
          <w:p w:rsidR="008B7F70" w:rsidRPr="008B7F70" w:rsidRDefault="008B7F70" w:rsidP="008B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Бледность кожных покровов, покраснение и отёк глазных яблок, склер и век; слезящиеся, «стеклянные» глаза; расширение зрачка, его замедленная реакция на изменение освещения; покраснение губ; сухость во рту; учащение пульса; повышение давления; </w:t>
            </w: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сладковатый запах от одежды.</w:t>
            </w:r>
            <w:proofErr w:type="gramEnd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постоянном употреблении характерно пониженное давление; замена мышечной ткани жировой.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Бледность кожных покровов; сухость во рту; учащённый пульс; расширенные зрачки; озноб; дрожь; потливость; понос; неуверенные движения; нарушенная координация.</w:t>
            </w:r>
            <w:proofErr w:type="gramEnd"/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При применении </w:t>
            </w:r>
            <w:proofErr w:type="spell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эфедрона</w:t>
            </w:r>
            <w:proofErr w:type="spellEnd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гладкий, отёчный, красный </w:t>
            </w: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язык.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Повышение температуры и давления; расширение зрачков.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Мутные глаза, отёчное лицо, серовато-землистый оттенок кожи, ломкость волос и ногтей, запах растворителя от одежды.</w:t>
            </w:r>
          </w:p>
        </w:tc>
      </w:tr>
      <w:tr w:rsidR="008B7F70" w:rsidRPr="008B7F70" w:rsidTr="008B7F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Эмоционально-поведенческие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Излишняя общительность;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зйфория</w:t>
            </w:r>
            <w:proofErr w:type="spellEnd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 бодрость;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нарушение ритма сна; частые смены настроения; рассеянность и задумчивость.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период ломки: беспокойство, нервозность, повышенная раздражительность; вспыльчивость; агрессия; поиск повода для отлучек из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Активность, подвижность, суетливость; сбивчивая, торопливая речь; повышенная весёлость; «волчий» аппетит. Через несколько часов смена настроения на прямо </w:t>
            </w:r>
            <w:proofErr w:type="gram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противоположное</w:t>
            </w:r>
            <w:proofErr w:type="gramEnd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агрессия, вспыльчивость, беспричинная тревога; страхи.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Оживление; невозможность усидеть на одном месте; деятельность, лишённая смысла; непоследовательность в действиях; неспособность слушать другого и быстрые, скачущие мысли.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стадии абстиненции пассивность; раздражительность;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депрессии; тревожная мнительность; мания преследования; галлюцинации.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Странность восприятия предметного мира, его «одушевление»; изменение </w:t>
            </w:r>
            <w:proofErr w:type="spell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цветовосприятия</w:t>
            </w:r>
            <w:proofErr w:type="spellEnd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 плавная замедленность движений; беседы с самим собой; замедленная речь и реакция на внешние раздражители; нарушение ориентировки во времени и пространстве; незаметная ранее склонность к мистицизму.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Невнятная смазанная громкая речь, шаткая походка, активная жестикуляция. Состояние напоминает алкогольное опьянение. Всплески агрессии; галлюцинации («</w:t>
            </w:r>
            <w:proofErr w:type="spellStart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мультяшки</w:t>
            </w:r>
            <w:proofErr w:type="spellEnd"/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»).</w:t>
            </w:r>
          </w:p>
          <w:p w:rsidR="008B7F70" w:rsidRPr="008B7F70" w:rsidRDefault="008B7F70" w:rsidP="008B7F70">
            <w:pPr>
              <w:spacing w:before="225" w:after="0" w:line="30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B7F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Через несколько часов вялость, сонливость, жалобы на усталость, снижение успеваемости в школе.</w:t>
            </w:r>
          </w:p>
        </w:tc>
      </w:tr>
    </w:tbl>
    <w:p w:rsidR="00A43150" w:rsidRDefault="00A43150"/>
    <w:sectPr w:rsidR="00A43150" w:rsidSect="008B7F70">
      <w:pgSz w:w="16838" w:h="11906" w:orient="landscape"/>
      <w:pgMar w:top="850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nSnsCndns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5D"/>
    <w:rsid w:val="00067F5D"/>
    <w:rsid w:val="00235ED6"/>
    <w:rsid w:val="008870EB"/>
    <w:rsid w:val="008B7F70"/>
    <w:rsid w:val="0092214D"/>
    <w:rsid w:val="00A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8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8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8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8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8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8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Ирина</dc:creator>
  <cp:keywords/>
  <dc:description/>
  <cp:lastModifiedBy>Абросимова Ирина</cp:lastModifiedBy>
  <cp:revision>5</cp:revision>
  <dcterms:created xsi:type="dcterms:W3CDTF">2015-04-13T08:36:00Z</dcterms:created>
  <dcterms:modified xsi:type="dcterms:W3CDTF">2015-04-21T14:45:00Z</dcterms:modified>
</cp:coreProperties>
</file>