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4" w:rsidRPr="00BC37C6" w:rsidRDefault="009F4628" w:rsidP="00BC37C6">
      <w:pPr>
        <w:pStyle w:val="ConsPlusNormal"/>
        <w:ind w:right="-143"/>
        <w:jc w:val="both"/>
        <w:rPr>
          <w:rFonts w:ascii="Times New Roman" w:hAnsi="Times New Roman" w:cs="Times New Roman"/>
        </w:rPr>
      </w:pPr>
      <w:r w:rsidRPr="00BC37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6D4" w:rsidRPr="007608CF" w:rsidRDefault="00F426D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D5" w:rsidRPr="001414D5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1414D5"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ПРОЕКТ </w:t>
      </w:r>
      <w:r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10C64"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1414D5" w:rsidRDefault="001414D5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sub_1000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Административный регламент </w:t>
      </w:r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предоставления муниципальной услуги</w:t>
      </w: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«Оформление выписок и справок из </w:t>
      </w:r>
      <w:proofErr w:type="spellStart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учета»</w:t>
      </w: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sub_100"/>
      <w:bookmarkEnd w:id="1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7608CF" w:rsidRPr="007608CF" w:rsidRDefault="007608CF" w:rsidP="007608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bookmarkEnd w:id="2"/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выдаче выписок и справок из  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(далее - административный регламент) 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тексте настоящего регламента используются следующие термины:</w:t>
      </w:r>
      <w:bookmarkStart w:id="4" w:name="sub_121"/>
      <w:bookmarkEnd w:id="3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правовой акт, определяющий сроки и последовательность действий администрации поселения Щаповское  (далее – администрация поселения), связанных с предоставлением населению документированной информации при непосредственном обращении (заявлении) граждан или организаций;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2"/>
      <w:bookmarkEnd w:id="4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процедура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6" w:name="sub_123"/>
      <w:bookmarkEnd w:id="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похозяйственная</w:t>
      </w:r>
      <w:proofErr w:type="spell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первичного административного учета населения, наличия у него земли, скота, жилых построек и другого имущества;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4"/>
      <w:bookmarkEnd w:id="6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proofErr w:type="spell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участка, на основании решения Собрания представителей или постановления главы администрации поселения Щаповское, выписка из 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также может подтвердить факт наличия у гражданина скота, жилых строений, имущества;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5"/>
      <w:bookmarkEnd w:id="7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представляемый гражданину на основании действующего правового акта, с информацией, которой располагают органы местного самоуправления;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8"/>
      <w:bookmarkEnd w:id="8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являются глава администрации поселения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Щаповское и его заместители;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9"/>
      <w:bookmarkEnd w:id="9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муниципальные служащие, осуществляющие свою деятельность в администрации поселения по работе с населением на территории поселения по решению вопросов местного значения в пределах границ  населенных пунктов.</w:t>
      </w:r>
    </w:p>
    <w:bookmarkEnd w:id="10"/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2.1. Предоставление муниципальной услуги «Выдача выписок и справок из </w:t>
      </w:r>
      <w:proofErr w:type="spellStart"/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учета» осуществляется специалистами администрации поселения Щаповское.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оказания муниципальной услуги является получение заявителем надлежащим образом оформленных справок, выписки, копии архивных документов администрации поселения постоянно и временно хранящихся в администрации, до передачи в муниципальный архив), информационного письма.</w:t>
      </w:r>
      <w:proofErr w:type="gramEnd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Предоставление муниципальной услуги осуществляется в соответствии </w:t>
      </w:r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</w:t>
      </w:r>
      <w:r w:rsidR="00AC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02.05.2006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№59-ФЗ «О порядке  рассмотрения обращений граждан РФ»;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AC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06 октября 2003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поселения Щаповское;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 города Москвы и поселения Щаповское.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Получателями муниципальной услуги являются граждане Российской Федерации, иностранные граждане, лица без гражданства, юридические лица (далее - заявители);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порядке, данным юридическим лицом;</w:t>
      </w:r>
    </w:p>
    <w:p w:rsidR="007608CF" w:rsidRPr="009F4628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- лица, обладающие нотариально удостоверенной доверенностью заявителя, и законные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физического лица</w:t>
      </w:r>
      <w:r w:rsidR="009F4628" w:rsidRPr="009F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информирования о правилах предоставления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28" w:rsidRPr="00BC37C6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Муниципальная услуга «Выдача выписок и справок из 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учета» предоставляется в администрации поселения Щаповское  по адресу: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Москва, поселение Щаповское, поселок 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</w:t>
      </w:r>
    </w:p>
    <w:p w:rsidR="007608CF" w:rsidRPr="007608CF" w:rsidRDefault="007608CF" w:rsidP="007608CF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администрации:</w:t>
      </w:r>
    </w:p>
    <w:p w:rsidR="00B2186B" w:rsidRPr="00B2186B" w:rsidRDefault="007608CF" w:rsidP="00B21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8.00 до 17.00 (обед 12.30-1</w:t>
      </w:r>
      <w:r w:rsidR="00AC3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186B">
        <w:rPr>
          <w:rFonts w:ascii="Times New Roman" w:eastAsia="Times New Roman" w:hAnsi="Times New Roman" w:cs="Times New Roman"/>
          <w:sz w:val="24"/>
          <w:szCs w:val="24"/>
          <w:lang w:eastAsia="ru-RU"/>
        </w:rPr>
        <w:t>.30)</w:t>
      </w:r>
    </w:p>
    <w:p w:rsidR="007608CF" w:rsidRPr="007608CF" w:rsidRDefault="007608CF" w:rsidP="00B21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воскресенье, </w:t>
      </w: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нерабочие праздничные дни.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Pr="007608CF" w:rsidRDefault="007608CF" w:rsidP="007608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телефон:8 (495) 865-60-66, 8-495-865-60-20</w:t>
      </w:r>
    </w:p>
    <w:p w:rsidR="007608CF" w:rsidRPr="007608CF" w:rsidRDefault="007608CF" w:rsidP="007608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8(495) 865-60-66</w:t>
      </w:r>
    </w:p>
    <w:p w:rsidR="007608CF" w:rsidRPr="007608CF" w:rsidRDefault="007608CF" w:rsidP="007608CF">
      <w:pPr>
        <w:spacing w:after="0" w:line="240" w:lineRule="auto"/>
        <w:ind w:right="-1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справок, выписок</w:t>
      </w:r>
      <w:r w:rsidR="00B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среда – с</w:t>
      </w:r>
      <w:r w:rsidR="0052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522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(обед 12.30-1</w:t>
      </w:r>
      <w:r w:rsidR="00EF5A00" w:rsidRPr="00EF5A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.30).</w:t>
      </w:r>
    </w:p>
    <w:p w:rsidR="00EF5A00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поселения Щаповское в сети Интернет: </w:t>
      </w:r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schapovo</w:t>
      </w:r>
      <w:proofErr w:type="spellEnd"/>
      <w:r w:rsidR="00EF5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5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schapovo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schapovo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Информирование заявителей о порядке предоставления муниципальной услуги осуществляется специалистом администрации</w:t>
      </w: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bookmarkStart w:id="11" w:name="sub_22"/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23"/>
      <w:bookmarkEnd w:id="11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документов, необходимых для  предоставления муниципальной услуги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рассмотрения Администрацией поселения Щаповское вопроса о предоставлении муниципальной услуги лицам, указанным в пункте 2.5. настоящего Административного регламента, является письменное обращение (заявление) заявителя.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принятия решения о предоставлении муниципальной услуги в Администрацию поселения Щаповское заявителем представляются следующие документы:</w:t>
      </w:r>
    </w:p>
    <w:p w:rsidR="007608CF" w:rsidRDefault="00EC5A24" w:rsidP="00EC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для физических  и юридических  лиц заявление установленного образца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08CF" w:rsidRPr="009F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2, 3) </w:t>
      </w:r>
    </w:p>
    <w:p w:rsidR="007608CF" w:rsidRPr="007608CF" w:rsidRDefault="00EC5A2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выдачи </w:t>
      </w:r>
      <w:r w:rsidR="00B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справок:</w:t>
      </w:r>
    </w:p>
    <w:p w:rsidR="007608CF" w:rsidRPr="007608CF" w:rsidRDefault="00EC5A24" w:rsidP="007608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Дл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справки о составе семьи: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состав семьи и регистрацию (домовая книга или поквартирная карточка).</w:t>
      </w:r>
    </w:p>
    <w:p w:rsidR="00EC5A24" w:rsidRDefault="00EC5A2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 с места жительства умершего:</w:t>
      </w:r>
    </w:p>
    <w:p w:rsidR="007608CF" w:rsidRPr="007608CF" w:rsidRDefault="00966758" w:rsidP="00BC37C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заявителя (представителя заявителя);</w:t>
      </w:r>
    </w:p>
    <w:p w:rsidR="007608CF" w:rsidRPr="007608CF" w:rsidRDefault="00EC5A2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полномочия представителя заявителя (доверенность и т.п.);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копию свидетельства о смерти  гражданина с предоставлением оригинала.</w:t>
      </w:r>
    </w:p>
    <w:p w:rsidR="007608CF" w:rsidRPr="007608CF" w:rsidRDefault="00966758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выписки из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книги: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7608CF" w:rsidRPr="007608CF" w:rsidRDefault="00966758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выписки из домовой книги: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документ, удостоверяющий личность заявителя (представителя заявителя);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(домовая книга).</w:t>
      </w:r>
    </w:p>
    <w:p w:rsidR="007608CF" w:rsidRPr="007608CF" w:rsidRDefault="00966758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7608CF" w:rsidRPr="007608CF" w:rsidRDefault="006379D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66758" w:rsidRPr="00966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608CF" w:rsidRPr="0076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обзорной справки для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справка о регистрации по месту жительства;</w:t>
      </w:r>
    </w:p>
    <w:p w:rsidR="00BC37C6" w:rsidRDefault="007608CF" w:rsidP="00BC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правоустанавливающие документы на дом и земельный участок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Щаповское не вправе требовать от заявителя: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D3323" w:rsidRDefault="003D3323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документам, представляемым заявителем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51"/>
      <w:bookmarkEnd w:id="12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Сбор и представление документов, указанных в </w:t>
      </w:r>
      <w:hyperlink w:anchor="sub_253" w:history="1">
        <w:r w:rsidRPr="007608CF">
          <w:rPr>
            <w:rFonts w:ascii="Cambria" w:eastAsia="Times New Roman" w:hAnsi="Cambria" w:cs="Times New Roman"/>
            <w:sz w:val="26"/>
            <w:szCs w:val="26"/>
            <w:lang w:eastAsia="ru-RU"/>
          </w:rPr>
          <w:t>п.</w:t>
        </w:r>
      </w:hyperlink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необходимых для получения муниципальной услуги, возлагается на заявителя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17" w:rsidRDefault="009B671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5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муниципальной услуги заявитель обращается с письменным заявлением. В заявлении излагается существо обращения, с возможной полнотой указываются сведения, необходимые для его исполнения</w:t>
      </w:r>
      <w:bookmarkStart w:id="15" w:name="sub_25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документы представляются на бумажном носителе, </w:t>
      </w:r>
      <w:bookmarkStart w:id="16" w:name="sub_254"/>
      <w:bookmarkEnd w:id="1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подлиннике. Документы, предъявляемые в копиях, и доверенности физических лиц должны быть нотариально удостоверены.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sub_1370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Перечень оснований для отказа в предоставлении муниципальной услуги</w:t>
      </w: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722"/>
      <w:bookmarkEnd w:id="17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В предоставлении муниципальной услуги может быть отказано в случае, если заявителем представлены докум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енты, предусмотренные пунктом 4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 в полном объеме, а так же если они не соответствуют требованиям, установленным пунктом 5.1. - 5.3. административного регламента.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723"/>
      <w:bookmarkEnd w:id="18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19"/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подлежат рассмотрению запросы, содержащие ненормативную лексику и оскорбительные высказывания.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стоимости предоставления муниципальной услуги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Муниципальная услуга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выдаче выписок и справок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бесплатно.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0" w:name="sub_1300"/>
      <w:bookmarkStart w:id="21" w:name="sub_262"/>
      <w:bookmarkEnd w:id="16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Административные процедуры</w:t>
      </w: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1"/>
      <w:bookmarkEnd w:id="20"/>
      <w:bookmarkEnd w:id="21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Последовательность </w:t>
      </w:r>
      <w:hyperlink w:anchor="sub_122" w:history="1">
        <w:r w:rsidRPr="00494AC7">
          <w:rPr>
            <w:rFonts w:ascii="Cambria" w:eastAsia="Times New Roman" w:hAnsi="Cambria" w:cs="Times New Roman"/>
            <w:sz w:val="24"/>
            <w:szCs w:val="24"/>
            <w:lang w:eastAsia="ru-RU"/>
          </w:rPr>
          <w:t>административных процедур</w:t>
        </w:r>
      </w:hyperlink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2"/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11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12"/>
      <w:bookmarkEnd w:id="23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заявлений и передача их на исполнение;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поступивших заявлений и документов;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заявления;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13"/>
      <w:bookmarkEnd w:id="24"/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копий</w:t>
      </w:r>
      <w:proofErr w:type="gram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 администрации поселения, находящихся на временном хранении в администрации поселения Щаповское (до передачи 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хранение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14"/>
      <w:bookmarkEnd w:id="2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2"/>
      <w:bookmarkEnd w:id="26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Прием заявлений о предоставлении муниципальной услуги и анализ поступивших заявлений и документов.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21"/>
      <w:bookmarkEnd w:id="27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администрации поселения.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22"/>
      <w:bookmarkEnd w:id="28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8.2.2</w:t>
      </w:r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личном обращении заявителя о пред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должностное лицо или сотрудник поселения Щаповское, осуществляющие прием: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221"/>
      <w:bookmarkEnd w:id="29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личность заявителя;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222"/>
      <w:bookmarkEnd w:id="30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содержание заявления;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223"/>
      <w:bookmarkEnd w:id="31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степень полноты информации, содержащейся в заявлении и необходимой для его исполнения;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33" w:name="sub_3224"/>
      <w:bookmarkEnd w:id="32"/>
      <w:r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устанавливают полномочия заявителя на получение запрашиваемого документа. При письменном обращении гражданина или юридического лица </w:t>
      </w:r>
      <w:hyperlink w:anchor="sub_128" w:history="1">
        <w:r w:rsidRPr="0045722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должностные лица</w:t>
        </w:r>
      </w:hyperlink>
      <w:r w:rsidRPr="004572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</w:t>
      </w:r>
      <w:r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сотрудники администрации поселения руководствуются </w:t>
      </w:r>
      <w:hyperlink w:anchor="sub_253" w:history="1">
        <w:r w:rsidRPr="0045722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подпунктами 5.1.</w:t>
        </w:r>
      </w:hyperlink>
      <w:r w:rsidRPr="0045722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572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- 5.3.</w:t>
      </w:r>
      <w:r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административного регламента.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3"/>
      <w:bookmarkEnd w:id="33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Регистрация заявлений.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31"/>
      <w:bookmarkEnd w:id="34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Заявления на выдачу справок, </w:t>
      </w:r>
      <w:bookmarkStart w:id="36" w:name="sub_33112"/>
      <w:bookmarkEnd w:id="35"/>
      <w:r w:rsidRP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hyperlink w:anchor="sub_123" w:history="1">
        <w:proofErr w:type="spellStart"/>
        <w:r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похозяйственной</w:t>
        </w:r>
        <w:proofErr w:type="spellEnd"/>
        <w:r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книги</w:t>
        </w:r>
      </w:hyperlink>
      <w:bookmarkStart w:id="37" w:name="sub_33113"/>
      <w:bookmarkEnd w:id="36"/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ыдачу копии архивного документа</w:t>
      </w:r>
      <w:bookmarkStart w:id="38" w:name="sub_33114"/>
      <w:bookmarkEnd w:id="37"/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в журналах регистрации приема граждан, которые находятся в приемной главы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день обращения с заявлением об оказании муниципальной услуги.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3115"/>
      <w:bookmarkEnd w:id="38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дня с момента регистрации заявления передаются должностному лицу на рассмотрение.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32"/>
      <w:bookmarkEnd w:id="39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8.3.2 Должностное лицо администрации поселения накладывает резолюцию на заявление в день поступления и возвращает его сотруднику администрации поселения.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4"/>
      <w:bookmarkEnd w:id="40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Исполнение заявлений.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41"/>
      <w:bookmarkEnd w:id="41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8.4.1 Подготовку справок осуществляют сотрудники администраци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71142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42"/>
      <w:bookmarkEnd w:id="42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8.4.2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выписке, справке в обязательном порядке должна содержаться ссылка на документ, послуживший основанием для осуществления записи, полный адрес домовладения при предъявлении домовой книги</w:t>
      </w:r>
      <w:bookmarkStart w:id="44" w:name="sub_3421"/>
      <w:bookmarkEnd w:id="43"/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D7114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справка выдана на основании обследования, необходимо указать в справке дату проверки и написания акта обследования.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43"/>
      <w:bookmarkEnd w:id="44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8.4.3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домовой и </w:t>
      </w:r>
      <w:hyperlink w:anchor="sub_123" w:history="1">
        <w:proofErr w:type="spellStart"/>
        <w:r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похозяйственной</w:t>
        </w:r>
        <w:proofErr w:type="spellEnd"/>
        <w:r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книг</w:t>
        </w:r>
      </w:hyperlink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</w:t>
      </w:r>
      <w:r w:rsid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документа подписываются главой поселения Щаповское и специалистом администрации, и заверяются печатью администрации поселения.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344"/>
      <w:bookmarkEnd w:id="4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8.4.4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лицом администрации поселения.</w:t>
      </w:r>
    </w:p>
    <w:p w:rsidR="00D71142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345"/>
      <w:bookmarkEnd w:id="46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8.4.5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срок исполнения заявления 5 дней</w:t>
      </w:r>
      <w:bookmarkStart w:id="48" w:name="sub_35"/>
      <w:bookmarkEnd w:id="47"/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D7114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9" w:name="sub_352"/>
      <w:bookmarkEnd w:id="48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36"/>
      <w:bookmarkEnd w:id="49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административной процедуры</w:t>
        </w:r>
      </w:hyperlink>
      <w:r w:rsidRPr="009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361"/>
      <w:bookmarkEnd w:id="50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муниципальной услуги обязан: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3611"/>
      <w:bookmarkEnd w:id="51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администрацию поселения документы в соответствии с перечнем, указанным в пункте 4.</w:t>
      </w:r>
      <w:r w:rsid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регламента;</w:t>
      </w:r>
    </w:p>
    <w:p w:rsidR="00D71142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3612"/>
      <w:bookmarkEnd w:id="52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представлению документов в соответствии с </w:t>
      </w:r>
      <w:hyperlink w:anchor="sub_254" w:history="1">
        <w:r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</w:t>
        </w:r>
      </w:hyperlink>
      <w:r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5.1 - 5.3.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  <w:r w:rsidR="00D71142" w:rsidRP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Pr="007608CF" w:rsidRDefault="00D7114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муниципальной услуги вправе отказаться от получения муниципальной услуги на любой стадии ее представления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37"/>
      <w:bookmarkEnd w:id="53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администрации поселения в процессе исполн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административной процедуры.</w:t>
      </w:r>
    </w:p>
    <w:p w:rsidR="007608CF" w:rsidRPr="007608CF" w:rsidRDefault="0060459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371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Сотрудник, выполняющий услугу по выдаче населению справок, выписок из 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при предоставлении услуги имеет право: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3711"/>
      <w:bookmarkEnd w:id="5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</w:t>
      </w:r>
      <w:hyperlink w:anchor="sub_128" w:history="1">
        <w:r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должностных лиц</w:t>
        </w:r>
      </w:hyperlink>
      <w:r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Щаповское;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3712"/>
      <w:bookmarkEnd w:id="56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оптимизации предоставления муниципальной услуги;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3721"/>
      <w:bookmarkEnd w:id="57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возложенные на них должностные обязанности;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3722"/>
      <w:bookmarkEnd w:id="58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положения административного регламента.</w:t>
      </w:r>
      <w:bookmarkStart w:id="60" w:name="sub_38"/>
      <w:bookmarkEnd w:id="59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44F7A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1" w:name="sub_14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9. </w:t>
      </w:r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Порядок и формы </w:t>
      </w:r>
      <w:proofErr w:type="gramStart"/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контроля  за</w:t>
      </w:r>
      <w:proofErr w:type="gramEnd"/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предоставлением муниципальной услуги</w:t>
      </w:r>
      <w:bookmarkEnd w:id="61"/>
    </w:p>
    <w:p w:rsidR="007608CF" w:rsidRPr="007608CF" w:rsidRDefault="007608CF" w:rsidP="007608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447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 </w:t>
      </w:r>
      <w:bookmarkEnd w:id="62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начальником отдела, курирующим данный вопрос.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448"/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9.2 Работники,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bookmarkEnd w:id="63"/>
      <w:proofErr w:type="gramEnd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4" w:name="sub_1500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10. Порядок обжалования действий (бездействия) и решений,</w:t>
      </w: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осуществляемых</w:t>
      </w:r>
      <w:proofErr w:type="gramEnd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(принятых) в ходе предоставления муниципальной услуги</w:t>
      </w:r>
      <w:bookmarkEnd w:id="64"/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549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550"/>
      <w:bookmarkEnd w:id="6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 Жалоба в досудебном (внесудебном) порядке рассматривается в соответствии с Федеральным законом от 2 мая 2006 г. N 59-ФЗ "О порядке рассмотрения обращений граждан Российской Федерации".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1551"/>
      <w:bookmarkEnd w:id="66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10.3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законодательством.</w:t>
      </w:r>
      <w:bookmarkStart w:id="68" w:name="sub_1001"/>
      <w:bookmarkEnd w:id="60"/>
      <w:bookmarkEnd w:id="67"/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  <w:tab/>
      </w: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bookmarkEnd w:id="68"/>
    <w:p w:rsidR="007608CF" w:rsidRPr="007608CF" w:rsidRDefault="007608CF" w:rsidP="007608C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</w:p>
    <w:p w:rsidR="007608CF" w:rsidRDefault="007608CF" w:rsidP="007608C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</w:p>
    <w:p w:rsidR="0094602F" w:rsidRDefault="0094602F" w:rsidP="007608C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</w:p>
    <w:p w:rsidR="007608CF" w:rsidRPr="003D3323" w:rsidRDefault="007608CF" w:rsidP="007608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7608CF" w:rsidRPr="003D3323" w:rsidRDefault="00494AC7" w:rsidP="00494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D3323"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A40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608CF"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7608CF" w:rsidRPr="003D33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608CF" w:rsidRPr="003D3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регламенту</w:t>
      </w:r>
    </w:p>
    <w:p w:rsidR="007608CF" w:rsidRPr="003D3323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Default="007410E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EF" w:rsidRDefault="007410E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EF" w:rsidRDefault="007410E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0EF" w:rsidRDefault="007410E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последовательности действий при выдаче выписок  и справок </w:t>
      </w:r>
      <w:proofErr w:type="gram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3616"/>
        <w:gridCol w:w="3188"/>
      </w:tblGrid>
      <w:tr w:rsidR="007608CF" w:rsidRPr="007608CF" w:rsidTr="0066513D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142240</wp:posOffset>
                      </wp:positionV>
                      <wp:extent cx="0" cy="228600"/>
                      <wp:effectExtent l="59055" t="12700" r="5524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1.2pt" to="84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MPAtorfAAAACQEAAA8AAABkcnMvZG93bnJldi54&#10;bWxMj8FOwkAQhu8kvsNmTLzBlgZxU7olxgQvoAQwRm5Ld2wbu7PN7hbq27t40eM/8+Wfb/LlYFp2&#10;RucbSxKmkwQYUml1Q5WEt8NqLID5oEir1hJK+EYPy+JmlKtM2wvt8LwPFYsl5DMloQ6hyzj3ZY1G&#10;+YntkOLu0zqjQoyu4tqpSyw3LU+TZM6NaiheqFWHTzWWX/veSNhtVmvxvu6H0h2fp6+H7eblwwsp&#10;726HxwWwgEP4g+GqH9WhiE4n25P2rI15Lh4iKiFNZ8CuwO/gJOFezIAXOf//QfED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w8C2it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8CF" w:rsidRPr="007608CF" w:rsidRDefault="007608CF" w:rsidP="00760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3615"/>
        <w:gridCol w:w="3189"/>
      </w:tblGrid>
      <w:tr w:rsidR="007608CF" w:rsidRPr="007608CF" w:rsidTr="0066513D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162560</wp:posOffset>
                      </wp:positionV>
                      <wp:extent cx="0" cy="228600"/>
                      <wp:effectExtent l="59055" t="8890" r="55245" b="196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2.8pt" to="84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RbwK43wAAAAkBAAAPAAAAZHJzL2Rvd25yZXYu&#10;eG1sTI/BTsMwDIbvSLxDZCRuLO0kQlWaTghpXDZA2xBit6zx2orGqZJ0K29Ptst2/O1Pvz8Xs9F0&#10;7IDOt5YkpJMEGFJldUu1hK/N/CED5oMirTpLKOEPPczK25tC5doeaYWHdahZLCGfKwlNCH3Oua8a&#10;NMpPbI8Ud3vrjAoxupprp46x3HR8miSCG9VSvNCoHl8brH7Xg5GwWs4X2fdiGCu3fUs/Np/L9x+f&#10;SXl/N748Aws4hgsMJ/2oDmV02tmBtGddzCJ7iqiE6aMAdgLOg50EkQrgZcGvPyj/AQ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JFvArj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8CF" w:rsidRPr="007608CF" w:rsidRDefault="007608CF" w:rsidP="00760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558"/>
        <w:gridCol w:w="419"/>
        <w:gridCol w:w="1530"/>
        <w:gridCol w:w="418"/>
        <w:gridCol w:w="695"/>
        <w:gridCol w:w="2078"/>
        <w:gridCol w:w="1106"/>
      </w:tblGrid>
      <w:tr w:rsidR="007608CF" w:rsidRPr="007608CF" w:rsidTr="0066513D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8CF" w:rsidRPr="007608CF" w:rsidTr="0066513D">
        <w:trPr>
          <w:trHeight w:val="322"/>
        </w:trPr>
        <w:tc>
          <w:tcPr>
            <w:tcW w:w="3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8CF" w:rsidRPr="007608CF" w:rsidRDefault="007608CF" w:rsidP="0076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1905</wp:posOffset>
                      </wp:positionV>
                      <wp:extent cx="0" cy="152400"/>
                      <wp:effectExtent l="53340" t="5715" r="60960" b="228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.15pt" to="16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8CF" w:rsidRPr="007608CF" w:rsidRDefault="007608CF" w:rsidP="0076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1905</wp:posOffset>
                      </wp:positionV>
                      <wp:extent cx="0" cy="152400"/>
                      <wp:effectExtent l="56515" t="5715" r="57785" b="228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.15pt" to="9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GY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8CF" w:rsidRPr="007608CF" w:rsidTr="0066513D">
        <w:trPr>
          <w:gridAfter w:val="1"/>
          <w:wAfter w:w="112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и документов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 справок</w:t>
            </w:r>
          </w:p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выписок</w:t>
            </w:r>
          </w:p>
        </w:tc>
      </w:tr>
      <w:tr w:rsidR="007608CF" w:rsidRPr="007608CF" w:rsidTr="0066513D">
        <w:trPr>
          <w:gridAfter w:val="5"/>
          <w:wAfter w:w="5880" w:type="dxa"/>
          <w:trHeight w:val="322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8CF" w:rsidRPr="007608CF" w:rsidRDefault="007608CF" w:rsidP="0076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-3175</wp:posOffset>
                      </wp:positionV>
                      <wp:extent cx="0" cy="152400"/>
                      <wp:effectExtent l="53340" t="5715" r="6096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25pt" to="88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8CF" w:rsidRPr="007608CF" w:rsidTr="0066513D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Default="007608CF" w:rsidP="0047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47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</w:t>
            </w:r>
          </w:p>
          <w:p w:rsidR="007608CF" w:rsidRPr="007608CF" w:rsidRDefault="00471105" w:rsidP="0047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8CF" w:rsidRPr="007608CF" w:rsidTr="0066513D">
        <w:trPr>
          <w:gridAfter w:val="5"/>
          <w:wAfter w:w="5880" w:type="dxa"/>
          <w:trHeight w:val="322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8CF" w:rsidRPr="007608CF" w:rsidRDefault="007608CF" w:rsidP="00760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-5715</wp:posOffset>
                      </wp:positionV>
                      <wp:extent cx="0" cy="152400"/>
                      <wp:effectExtent l="53340" t="8890" r="6096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-.45pt" to="8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8CF" w:rsidRPr="007608CF" w:rsidTr="0066513D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заявления и</w:t>
            </w:r>
          </w:p>
          <w:p w:rsidR="007608CF" w:rsidRPr="007608CF" w:rsidRDefault="007608CF" w:rsidP="0076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и выписок</w:t>
            </w:r>
          </w:p>
        </w:tc>
      </w:tr>
    </w:tbl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C7" w:rsidRPr="007608CF" w:rsidRDefault="00494AC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2F" w:rsidRDefault="0094602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2F" w:rsidRDefault="0094602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2F" w:rsidRPr="007608CF" w:rsidRDefault="0094602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410EF" w:rsidP="0074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7608CF" w:rsidRPr="007410EF" w:rsidRDefault="00494AC7" w:rsidP="0074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поселения  Щаповское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___________________________,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проживающе</w:t>
      </w:r>
      <w:proofErr w:type="gramStart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C" w:rsidRDefault="00A40E1C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265"/>
      <w:bookmarkEnd w:id="69"/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DD084B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мне выписк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справку) из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 том, что____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084B" w:rsidRDefault="00DD084B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предоставления________________________________________________________</w:t>
      </w:r>
    </w:p>
    <w:p w:rsidR="00A40E1C" w:rsidRDefault="00EB27BA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7410EF"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 w:rsidR="009F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EF"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EF"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необходимых </w:t>
      </w:r>
      <w:r w:rsidR="009F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</w:p>
    <w:p w:rsidR="00A40E1C" w:rsidRDefault="009F7CC5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муниципальной услуги </w:t>
      </w:r>
      <w:r w:rsidR="007410EF"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 требований  Федерального  </w:t>
      </w:r>
      <w:hyperlink r:id="rId5" w:history="1">
        <w:r w:rsidR="007410EF" w:rsidRPr="00A40E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="007410EF" w:rsidRPr="00A4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10EF"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2006 г. N 152-ФЗ "О</w:t>
      </w:r>
      <w:r w:rsidR="00A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данных".</w:t>
      </w:r>
    </w:p>
    <w:p w:rsidR="00A40E1C" w:rsidRPr="007410EF" w:rsidRDefault="00A40E1C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мною прилагаются следующие документы: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3D5092" w:rsidRDefault="003D5092" w:rsidP="003D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</w:t>
      </w:r>
    </w:p>
    <w:p w:rsidR="0008510A" w:rsidRPr="0008510A" w:rsidRDefault="007410EF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85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608CF" w:rsidRPr="007608CF" w:rsidRDefault="007608CF" w:rsidP="00A40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DEB" w:rsidRDefault="00435B33"/>
    <w:sectPr w:rsidR="00DB1DEB" w:rsidSect="003D332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D"/>
    <w:rsid w:val="0008510A"/>
    <w:rsid w:val="001414D5"/>
    <w:rsid w:val="001E76A4"/>
    <w:rsid w:val="003B1EDA"/>
    <w:rsid w:val="003D3323"/>
    <w:rsid w:val="003D5092"/>
    <w:rsid w:val="003F6C21"/>
    <w:rsid w:val="004054C9"/>
    <w:rsid w:val="00435B33"/>
    <w:rsid w:val="00457225"/>
    <w:rsid w:val="00471105"/>
    <w:rsid w:val="00494AC7"/>
    <w:rsid w:val="004D4AC1"/>
    <w:rsid w:val="00522585"/>
    <w:rsid w:val="005B5E06"/>
    <w:rsid w:val="0060459D"/>
    <w:rsid w:val="00610C64"/>
    <w:rsid w:val="006379D9"/>
    <w:rsid w:val="007410EF"/>
    <w:rsid w:val="00744F7A"/>
    <w:rsid w:val="007608CF"/>
    <w:rsid w:val="00833D5D"/>
    <w:rsid w:val="0094602F"/>
    <w:rsid w:val="00966758"/>
    <w:rsid w:val="009B6717"/>
    <w:rsid w:val="009E47DC"/>
    <w:rsid w:val="009F4628"/>
    <w:rsid w:val="009F7CC5"/>
    <w:rsid w:val="00A40E1C"/>
    <w:rsid w:val="00AC15AF"/>
    <w:rsid w:val="00AC3AAE"/>
    <w:rsid w:val="00B2186B"/>
    <w:rsid w:val="00BC37C6"/>
    <w:rsid w:val="00CC1C45"/>
    <w:rsid w:val="00D71142"/>
    <w:rsid w:val="00DD084B"/>
    <w:rsid w:val="00EB27BA"/>
    <w:rsid w:val="00EC5A24"/>
    <w:rsid w:val="00EC606A"/>
    <w:rsid w:val="00EF5A00"/>
    <w:rsid w:val="00F426D4"/>
    <w:rsid w:val="00F97939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F92D5E6616B23101C6085B547A11835DE822133CBAB8DCB4B7DB6FDDv3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Галина</dc:creator>
  <cp:keywords/>
  <dc:description/>
  <cp:lastModifiedBy>Беликова Наталья</cp:lastModifiedBy>
  <cp:revision>35</cp:revision>
  <cp:lastPrinted>2016-10-05T09:03:00Z</cp:lastPrinted>
  <dcterms:created xsi:type="dcterms:W3CDTF">2016-09-22T08:40:00Z</dcterms:created>
  <dcterms:modified xsi:type="dcterms:W3CDTF">2016-10-06T09:40:00Z</dcterms:modified>
</cp:coreProperties>
</file>