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Памятка</w:t>
      </w: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 xml:space="preserve"> о порядке постановки на регистрационный и миграционный учет граждан, временно пребывающих в городе Москве, и ответственности за нарушение правил регистрационного учета граждан Российской Федерации по месту пребывания (жительства),  миграционного учета иностранных граждан и лиц без гражданства в Российской Федерации</w:t>
      </w: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Уважаемые граждане!</w:t>
      </w:r>
    </w:p>
    <w:p w:rsidR="00591C0F" w:rsidRPr="0041645E" w:rsidRDefault="00591C0F" w:rsidP="00591C0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Федеральным законом от 21.12.2013 № 376-ФЗ «О внесении изменений в отдельные законодательные акты Российской Федерации» усиливается ответственность (вплоть до уголовной) за нарушение правил регистрационного учёта граждан Российской Федерации по месту пребывания (жительства) в пределах Российской Федерации и миграционного учёта иностранных граждан и лиц без гражданства в Российской Федерации.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Порядок регистрации граждан Российской Федерации в жилом секторе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по месту пребывания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41645E">
        <w:rPr>
          <w:rFonts w:ascii="Times New Roman" w:hAnsi="Times New Roman"/>
          <w:sz w:val="27"/>
          <w:szCs w:val="27"/>
          <w:u w:val="single"/>
        </w:rPr>
        <w:t>1. Где осуществляется регистрация по месту пребывания и кто её осуществляет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Граждане, прибывшие для временного проживания в жилых помещениях, не являющихся их местом жительства, на срок свыше 90 дней, обязаны по истечении указанного срока обратиться к должностным лицам, ответственным за регистрацию: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в многофункциональный центр предоставления государственных и муниципальных услуг (далее - многофункциональный центр) района;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в товарищество собственников жилья (ТСЖ);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в жилищно-строительный кооператив (ЖСК).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7"/>
          <w:szCs w:val="27"/>
          <w:u w:val="single"/>
        </w:rPr>
      </w:pPr>
      <w:r w:rsidRPr="0041645E">
        <w:rPr>
          <w:rFonts w:ascii="Times New Roman" w:hAnsi="Times New Roman"/>
          <w:sz w:val="27"/>
          <w:szCs w:val="27"/>
          <w:u w:val="single"/>
        </w:rPr>
        <w:t>2. По каким документам осуществляется регистрация прибывших для временного проживания в город Москву граждан Российской Федерации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 xml:space="preserve">В вышеуказанные органы представляется </w:t>
      </w:r>
      <w:hyperlink r:id="rId5" w:history="1">
        <w:r w:rsidRPr="0041645E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заявление</w:t>
        </w:r>
      </w:hyperlink>
      <w:r w:rsidRPr="0041645E">
        <w:rPr>
          <w:rFonts w:ascii="Times New Roman" w:hAnsi="Times New Roman"/>
          <w:sz w:val="27"/>
          <w:szCs w:val="27"/>
        </w:rPr>
        <w:t xml:space="preserve"> установленной формы о регистрации по месту пребывания (выдается в вышеуказанных органах) и 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помещение), документ удостоверяющий личность.</w:t>
      </w:r>
      <w:proofErr w:type="gramEnd"/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Результатом предоставления государственной услуги является получение гражданином свидетельства о регистрации по месту пребывания, оформляемого и выдаваемого ФМС.</w:t>
      </w:r>
    </w:p>
    <w:p w:rsidR="00591C0F" w:rsidRPr="0041645E" w:rsidRDefault="00591C0F" w:rsidP="00591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Срок регистрации определяется по соглашению с собственником жилого помещения.</w:t>
      </w:r>
    </w:p>
    <w:p w:rsidR="00591C0F" w:rsidRPr="0041645E" w:rsidRDefault="00591C0F" w:rsidP="00591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Гражданин Российской Федерации вправе не регистрироваться в </w:t>
      </w:r>
      <w:proofErr w:type="spellStart"/>
      <w:r w:rsidRPr="0041645E">
        <w:rPr>
          <w:rFonts w:ascii="Times New Roman" w:hAnsi="Times New Roman"/>
          <w:sz w:val="27"/>
          <w:szCs w:val="27"/>
        </w:rPr>
        <w:t>г</w:t>
      </w:r>
      <w:proofErr w:type="gramStart"/>
      <w:r w:rsidRPr="0041645E">
        <w:rPr>
          <w:rFonts w:ascii="Times New Roman" w:hAnsi="Times New Roman"/>
          <w:sz w:val="27"/>
          <w:szCs w:val="27"/>
        </w:rPr>
        <w:t>.М</w:t>
      </w:r>
      <w:proofErr w:type="gramEnd"/>
      <w:r w:rsidRPr="0041645E">
        <w:rPr>
          <w:rFonts w:ascii="Times New Roman" w:hAnsi="Times New Roman"/>
          <w:sz w:val="27"/>
          <w:szCs w:val="27"/>
        </w:rPr>
        <w:t>оскве</w:t>
      </w:r>
      <w:proofErr w:type="spellEnd"/>
      <w:r w:rsidRPr="0041645E">
        <w:rPr>
          <w:rFonts w:ascii="Times New Roman" w:hAnsi="Times New Roman"/>
          <w:sz w:val="27"/>
          <w:szCs w:val="27"/>
        </w:rPr>
        <w:t xml:space="preserve"> по месту пребывания в жилом помещении, если жилое помещение, в котором он зарегистрирован по месту жительства, находится в </w:t>
      </w:r>
      <w:proofErr w:type="spellStart"/>
      <w:r w:rsidRPr="0041645E">
        <w:rPr>
          <w:rFonts w:ascii="Times New Roman" w:hAnsi="Times New Roman"/>
          <w:sz w:val="27"/>
          <w:szCs w:val="27"/>
        </w:rPr>
        <w:t>г.Москве</w:t>
      </w:r>
      <w:proofErr w:type="spellEnd"/>
      <w:r w:rsidRPr="0041645E">
        <w:rPr>
          <w:rFonts w:ascii="Times New Roman" w:hAnsi="Times New Roman"/>
          <w:sz w:val="27"/>
          <w:szCs w:val="27"/>
        </w:rPr>
        <w:t xml:space="preserve"> или в Московской области.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lastRenderedPageBreak/>
        <w:t xml:space="preserve">Основания, по которым гражданин может быть снят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с регистрационного учета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За нарушение правил регистрации граждан Российской Федерации предусмотрена ответственность согласно Кодексу об административных правонарушениях и Уголовному кодексу Российской Федерации.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В случае </w:t>
      </w:r>
      <w:proofErr w:type="gramStart"/>
      <w:r w:rsidRPr="0041645E">
        <w:rPr>
          <w:rFonts w:ascii="Times New Roman" w:hAnsi="Times New Roman"/>
          <w:sz w:val="27"/>
          <w:szCs w:val="27"/>
        </w:rPr>
        <w:t>выявления факта фиктивной регистрации гражданина Российской Федерации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>Под фиктивной регистрацией гражданина Российской Федерации по месту пребывания или по месту жительства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намерения принимающей стороны предоставить им эти помещения для пребывания (проживания).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Ответственность за нарушение правил регистрации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За нарушение правил регистрации граждан Российской Федерации предусмотрена ответственность согласно Кодексу об административных правонарушениях и Уголовному кодексу Российской Федерации: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- за </w:t>
      </w:r>
      <w:r w:rsidRPr="0041645E">
        <w:rPr>
          <w:rFonts w:ascii="Times New Roman" w:hAnsi="Times New Roman"/>
          <w:b/>
          <w:sz w:val="27"/>
          <w:szCs w:val="27"/>
        </w:rPr>
        <w:t>проживание</w:t>
      </w:r>
      <w:r w:rsidRPr="0041645E">
        <w:rPr>
          <w:rFonts w:ascii="Times New Roman" w:hAnsi="Times New Roman"/>
          <w:sz w:val="27"/>
          <w:szCs w:val="27"/>
        </w:rPr>
        <w:t xml:space="preserve"> гражданина Российской Федерации </w:t>
      </w:r>
      <w:r w:rsidRPr="0041645E">
        <w:rPr>
          <w:rFonts w:ascii="Times New Roman" w:hAnsi="Times New Roman"/>
          <w:b/>
          <w:sz w:val="27"/>
          <w:szCs w:val="27"/>
        </w:rPr>
        <w:t xml:space="preserve">без документа, удостоверяющего его личность (паспорта), или по недействительному документу </w:t>
      </w:r>
      <w:r w:rsidRPr="0041645E">
        <w:rPr>
          <w:rFonts w:ascii="Times New Roman" w:hAnsi="Times New Roman"/>
          <w:sz w:val="27"/>
          <w:szCs w:val="27"/>
        </w:rPr>
        <w:t>в городе Москве увеличены размеры административного штрафа (от 3 тыс. до 5 тыс. рублей);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 xml:space="preserve">-за </w:t>
      </w:r>
      <w:r w:rsidRPr="0041645E">
        <w:rPr>
          <w:rFonts w:ascii="Times New Roman" w:hAnsi="Times New Roman"/>
          <w:b/>
          <w:sz w:val="27"/>
          <w:szCs w:val="27"/>
        </w:rPr>
        <w:t>проживание</w:t>
      </w:r>
      <w:r w:rsidRPr="0041645E">
        <w:rPr>
          <w:rFonts w:ascii="Times New Roman" w:hAnsi="Times New Roman"/>
          <w:sz w:val="27"/>
          <w:szCs w:val="27"/>
        </w:rPr>
        <w:t xml:space="preserve"> гражданина Российской Федерации в городе Москве </w:t>
      </w:r>
      <w:r w:rsidRPr="0041645E">
        <w:rPr>
          <w:rFonts w:ascii="Times New Roman" w:hAnsi="Times New Roman"/>
          <w:b/>
          <w:sz w:val="27"/>
          <w:szCs w:val="27"/>
        </w:rPr>
        <w:t>без регистрации по месту пребывания</w:t>
      </w:r>
      <w:r w:rsidRPr="0041645E">
        <w:rPr>
          <w:rFonts w:ascii="Times New Roman" w:hAnsi="Times New Roman"/>
          <w:sz w:val="27"/>
          <w:szCs w:val="27"/>
        </w:rPr>
        <w:t xml:space="preserve"> или жительства, либо </w:t>
      </w:r>
      <w:r w:rsidRPr="0041645E">
        <w:rPr>
          <w:rFonts w:ascii="Times New Roman" w:hAnsi="Times New Roman"/>
          <w:b/>
          <w:sz w:val="27"/>
          <w:szCs w:val="27"/>
        </w:rPr>
        <w:t>допущение такого проживания собственником жилья</w:t>
      </w:r>
      <w:r w:rsidRPr="0041645E">
        <w:rPr>
          <w:rFonts w:ascii="Times New Roman" w:hAnsi="Times New Roman"/>
          <w:sz w:val="27"/>
          <w:szCs w:val="27"/>
        </w:rPr>
        <w:t xml:space="preserve"> свыше установленных сроков предусмотрена ответственность в виде административного штрафа для граждан – в размере от 3 тыс. до 5 тыс. рублей, для собственников жилья – от 5 тыс. до 7 тыс. рублей;</w:t>
      </w:r>
      <w:proofErr w:type="gramEnd"/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- за нарушение </w:t>
      </w:r>
      <w:r w:rsidRPr="0041645E">
        <w:rPr>
          <w:rFonts w:ascii="Times New Roman" w:hAnsi="Times New Roman"/>
          <w:b/>
          <w:sz w:val="27"/>
          <w:szCs w:val="27"/>
        </w:rPr>
        <w:t>правил регистрации</w:t>
      </w:r>
      <w:r w:rsidRPr="0041645E">
        <w:rPr>
          <w:rFonts w:ascii="Times New Roman" w:hAnsi="Times New Roman"/>
          <w:sz w:val="27"/>
          <w:szCs w:val="27"/>
        </w:rPr>
        <w:t xml:space="preserve"> гражданина Российской Федерации по месту пребывания или по месту жительства в жилом помещении влечет наложение административного штрафа </w:t>
      </w:r>
      <w:r w:rsidRPr="0041645E">
        <w:rPr>
          <w:rFonts w:ascii="Times New Roman" w:hAnsi="Times New Roman"/>
          <w:b/>
          <w:sz w:val="27"/>
          <w:szCs w:val="27"/>
        </w:rPr>
        <w:t>на граждан</w:t>
      </w:r>
      <w:r w:rsidRPr="0041645E">
        <w:rPr>
          <w:rFonts w:ascii="Times New Roman" w:hAnsi="Times New Roman"/>
          <w:sz w:val="27"/>
          <w:szCs w:val="27"/>
        </w:rPr>
        <w:t xml:space="preserve"> в размере от 3 тыс. до 5 тыс. рублей, </w:t>
      </w:r>
      <w:r w:rsidRPr="0041645E">
        <w:rPr>
          <w:rFonts w:ascii="Times New Roman" w:hAnsi="Times New Roman"/>
          <w:b/>
          <w:sz w:val="27"/>
          <w:szCs w:val="27"/>
        </w:rPr>
        <w:t>на нанимателей, собственников жилого помещения (физических лиц)</w:t>
      </w:r>
      <w:r w:rsidRPr="0041645E">
        <w:rPr>
          <w:rFonts w:ascii="Times New Roman" w:hAnsi="Times New Roman"/>
          <w:sz w:val="27"/>
          <w:szCs w:val="27"/>
        </w:rPr>
        <w:t xml:space="preserve"> – от 5 тыс. до 7 тыс. рублей.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За </w:t>
      </w:r>
      <w:r w:rsidRPr="0041645E">
        <w:rPr>
          <w:rFonts w:ascii="Times New Roman" w:hAnsi="Times New Roman"/>
          <w:b/>
          <w:sz w:val="27"/>
          <w:szCs w:val="27"/>
        </w:rPr>
        <w:t>фиктивную регистрацию</w:t>
      </w:r>
      <w:r w:rsidRPr="0041645E">
        <w:rPr>
          <w:rFonts w:ascii="Times New Roman" w:hAnsi="Times New Roman"/>
          <w:sz w:val="27"/>
          <w:szCs w:val="27"/>
        </w:rPr>
        <w:t xml:space="preserve"> гражданина Российской Федерации по месту пребывания либо жительства установлена уголовная ответственность (статья 322.2 Уголовного кодекса Российской Федерации), предусматривающая наказание в виде: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штрафа в размере от 100 тыс. до 500 тыс. рублей;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принудительных работ на срок до трех лет либо лишения свободы на тот же срок.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Не подлежат привлечению к ответственности граждане, зарегистрированные по месту жительства в городе Москве или Московской области, но проживающие без регистрации по месту пребывания соответственно в Московской области или в городе Москве. </w:t>
      </w:r>
    </w:p>
    <w:p w:rsidR="00591C0F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645E" w:rsidRDefault="0041645E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645E" w:rsidRPr="0041645E" w:rsidRDefault="0041645E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lastRenderedPageBreak/>
        <w:t xml:space="preserve">Порядок постановки на миграционный учет иностранных граждан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и лиц без гражданства (далее - иностранные граждане).</w:t>
      </w:r>
    </w:p>
    <w:p w:rsidR="00591C0F" w:rsidRPr="007C5720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  <w:bookmarkStart w:id="0" w:name="_GoBack"/>
      <w:bookmarkEnd w:id="0"/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Место пребывания иностранного гражданина в Российской Федерации - жилое помещение, не являющееся местом жительства, а также иное помещение, учреждение или организация, в </w:t>
      </w:r>
      <w:proofErr w:type="gramStart"/>
      <w:r w:rsidRPr="0041645E">
        <w:rPr>
          <w:rFonts w:ascii="Times New Roman" w:hAnsi="Times New Roman"/>
          <w:sz w:val="27"/>
          <w:szCs w:val="27"/>
        </w:rPr>
        <w:t>которых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иностранный гражданин и (или) по адресу которых иностранный гражданин подлежит постановке на учет по месту пребывания.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При осуществлении миграционного учета иностранные граждане обязаны представлять достоверные сведения. </w:t>
      </w:r>
    </w:p>
    <w:p w:rsidR="00591C0F" w:rsidRPr="007C5720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7"/>
        </w:rPr>
      </w:pPr>
    </w:p>
    <w:p w:rsidR="00591C0F" w:rsidRPr="0041645E" w:rsidRDefault="00591C0F" w:rsidP="00591C0F">
      <w:pPr>
        <w:spacing w:after="0" w:line="240" w:lineRule="auto"/>
        <w:ind w:firstLine="700"/>
        <w:jc w:val="both"/>
        <w:rPr>
          <w:rFonts w:ascii="Times New Roman" w:hAnsi="Times New Roman"/>
          <w:sz w:val="27"/>
          <w:szCs w:val="27"/>
          <w:u w:val="single"/>
        </w:rPr>
      </w:pPr>
      <w:r w:rsidRPr="0041645E">
        <w:rPr>
          <w:rFonts w:ascii="Times New Roman" w:hAnsi="Times New Roman"/>
          <w:sz w:val="27"/>
          <w:szCs w:val="27"/>
          <w:u w:val="single"/>
        </w:rPr>
        <w:t>1. Кем осуществляется постановка на миграционный учет иностранных граждан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Постановку на миграционный учет осуществляет </w:t>
      </w:r>
      <w:r w:rsidRPr="0041645E">
        <w:rPr>
          <w:rFonts w:ascii="Times New Roman" w:hAnsi="Times New Roman"/>
          <w:b/>
          <w:sz w:val="27"/>
          <w:szCs w:val="27"/>
        </w:rPr>
        <w:t xml:space="preserve">принимающая иностранного гражданина сторона </w:t>
      </w:r>
      <w:r w:rsidRPr="0041645E">
        <w:rPr>
          <w:rFonts w:ascii="Times New Roman" w:hAnsi="Times New Roman"/>
          <w:sz w:val="27"/>
          <w:szCs w:val="27"/>
        </w:rPr>
        <w:t>(организация или частное лицо).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Уведомление о прибытии иностранного гражданина </w:t>
      </w:r>
      <w:proofErr w:type="gramStart"/>
      <w:r w:rsidRPr="0041645E">
        <w:rPr>
          <w:rFonts w:ascii="Times New Roman" w:hAnsi="Times New Roman"/>
          <w:sz w:val="27"/>
          <w:szCs w:val="27"/>
        </w:rPr>
        <w:t>в место пребывания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должно быть представлено в орган миграционного учета </w:t>
      </w:r>
      <w:r w:rsidRPr="0041645E">
        <w:rPr>
          <w:rFonts w:ascii="Times New Roman" w:hAnsi="Times New Roman"/>
          <w:b/>
          <w:sz w:val="27"/>
          <w:szCs w:val="27"/>
        </w:rPr>
        <w:t>принимающей стороной</w:t>
      </w:r>
      <w:r w:rsidRPr="0041645E">
        <w:rPr>
          <w:rFonts w:ascii="Times New Roman" w:hAnsi="Times New Roman"/>
          <w:sz w:val="27"/>
          <w:szCs w:val="27"/>
        </w:rPr>
        <w:t xml:space="preserve"> не позднее </w:t>
      </w:r>
      <w:r w:rsidRPr="0041645E">
        <w:rPr>
          <w:rFonts w:ascii="Times New Roman" w:hAnsi="Times New Roman"/>
          <w:b/>
          <w:sz w:val="27"/>
          <w:szCs w:val="27"/>
        </w:rPr>
        <w:t>7 рабочих</w:t>
      </w:r>
      <w:r w:rsidRPr="0041645E">
        <w:rPr>
          <w:rFonts w:ascii="Times New Roman" w:hAnsi="Times New Roman"/>
          <w:sz w:val="27"/>
          <w:szCs w:val="27"/>
        </w:rPr>
        <w:t xml:space="preserve"> дней со дня его прибытия в место пребывания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7"/>
          <w:szCs w:val="27"/>
          <w:u w:val="single"/>
        </w:rPr>
      </w:pPr>
      <w:r w:rsidRPr="0041645E">
        <w:rPr>
          <w:rFonts w:ascii="Times New Roman" w:hAnsi="Times New Roman"/>
          <w:sz w:val="27"/>
          <w:szCs w:val="27"/>
          <w:u w:val="single"/>
        </w:rPr>
        <w:t>2. Какие документы необходимы для постановки на миграционный учет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>Для постановки на миграционный учет по месту пребывания иностранный гражданин</w:t>
      </w:r>
      <w:bookmarkStart w:id="1" w:name="Par320"/>
      <w:bookmarkEnd w:id="1"/>
      <w:r w:rsidRPr="0041645E">
        <w:rPr>
          <w:rFonts w:ascii="Times New Roman" w:hAnsi="Times New Roman"/>
          <w:sz w:val="27"/>
          <w:szCs w:val="27"/>
        </w:rPr>
        <w:t xml:space="preserve"> по прибытии в город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Москву предъявляет принимающей стороне </w:t>
      </w:r>
      <w:r w:rsidRPr="0041645E">
        <w:rPr>
          <w:rFonts w:ascii="Times New Roman" w:hAnsi="Times New Roman"/>
          <w:b/>
          <w:sz w:val="27"/>
          <w:szCs w:val="27"/>
        </w:rPr>
        <w:t>документ, удостоверяющий его личность</w:t>
      </w:r>
      <w:r w:rsidRPr="0041645E">
        <w:rPr>
          <w:rFonts w:ascii="Times New Roman" w:hAnsi="Times New Roman"/>
          <w:sz w:val="27"/>
          <w:szCs w:val="27"/>
        </w:rPr>
        <w:t xml:space="preserve"> и признаваемый Российской Федерацией в этом качестве, а также </w:t>
      </w:r>
      <w:r w:rsidRPr="0041645E">
        <w:rPr>
          <w:rFonts w:ascii="Times New Roman" w:hAnsi="Times New Roman"/>
          <w:b/>
          <w:sz w:val="27"/>
          <w:szCs w:val="27"/>
        </w:rPr>
        <w:t>миграционную карту</w:t>
      </w:r>
      <w:r w:rsidRPr="0041645E">
        <w:rPr>
          <w:rFonts w:ascii="Times New Roman" w:hAnsi="Times New Roman"/>
          <w:sz w:val="27"/>
          <w:szCs w:val="27"/>
        </w:rPr>
        <w:t xml:space="preserve">.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  <w:u w:val="single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41645E">
        <w:rPr>
          <w:rFonts w:ascii="Times New Roman" w:hAnsi="Times New Roman"/>
          <w:sz w:val="27"/>
          <w:szCs w:val="27"/>
          <w:u w:val="single"/>
        </w:rPr>
        <w:t xml:space="preserve">3. Как направляется уведомление о постановке на миграционный </w:t>
      </w:r>
      <w:proofErr w:type="gramStart"/>
      <w:r w:rsidRPr="0041645E">
        <w:rPr>
          <w:rFonts w:ascii="Times New Roman" w:hAnsi="Times New Roman"/>
          <w:sz w:val="27"/>
          <w:szCs w:val="27"/>
          <w:u w:val="single"/>
        </w:rPr>
        <w:t>учет</w:t>
      </w:r>
      <w:proofErr w:type="gramEnd"/>
      <w:r w:rsidRPr="0041645E">
        <w:rPr>
          <w:rFonts w:ascii="Times New Roman" w:hAnsi="Times New Roman"/>
          <w:sz w:val="27"/>
          <w:szCs w:val="27"/>
          <w:u w:val="single"/>
        </w:rPr>
        <w:t xml:space="preserve"> и в </w:t>
      </w:r>
      <w:proofErr w:type="gramStart"/>
      <w:r w:rsidRPr="0041645E">
        <w:rPr>
          <w:rFonts w:ascii="Times New Roman" w:hAnsi="Times New Roman"/>
          <w:sz w:val="27"/>
          <w:szCs w:val="27"/>
          <w:u w:val="single"/>
        </w:rPr>
        <w:t>какие</w:t>
      </w:r>
      <w:proofErr w:type="gramEnd"/>
      <w:r w:rsidRPr="0041645E">
        <w:rPr>
          <w:rFonts w:ascii="Times New Roman" w:hAnsi="Times New Roman"/>
          <w:sz w:val="27"/>
          <w:szCs w:val="27"/>
          <w:u w:val="single"/>
        </w:rPr>
        <w:t xml:space="preserve"> сроки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Принимающая сторона направляет в орган миграционного учета </w:t>
      </w:r>
      <w:r w:rsidRPr="0041645E">
        <w:rPr>
          <w:rFonts w:ascii="Times New Roman" w:hAnsi="Times New Roman"/>
          <w:b/>
          <w:sz w:val="27"/>
          <w:szCs w:val="27"/>
        </w:rPr>
        <w:t xml:space="preserve">уведомление </w:t>
      </w:r>
      <w:r w:rsidRPr="0041645E">
        <w:rPr>
          <w:rFonts w:ascii="Times New Roman" w:hAnsi="Times New Roman"/>
          <w:sz w:val="27"/>
          <w:szCs w:val="27"/>
        </w:rPr>
        <w:t xml:space="preserve">о прибытии иностранного </w:t>
      </w:r>
      <w:proofErr w:type="gramStart"/>
      <w:r w:rsidRPr="0041645E">
        <w:rPr>
          <w:rFonts w:ascii="Times New Roman" w:hAnsi="Times New Roman"/>
          <w:sz w:val="27"/>
          <w:szCs w:val="27"/>
        </w:rPr>
        <w:t>в место пребывания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через многофункциональный центр предоставления государственных и муниципальных услуг либо направлением почтового отправления в течение 7 рабочих дней со дня его прибытия в место пребывания получает от нее отрывную часть бланка указанного уведомления.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Принимающая сторона с соблюдением сроков представляет уведомление о прибытии иностранного гражданина </w:t>
      </w:r>
      <w:proofErr w:type="gramStart"/>
      <w:r w:rsidRPr="0041645E">
        <w:rPr>
          <w:rFonts w:ascii="Times New Roman" w:hAnsi="Times New Roman"/>
          <w:sz w:val="27"/>
          <w:szCs w:val="27"/>
        </w:rPr>
        <w:t>в место пребывания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в орган миграционного учета непосредственно либо через многофункциональный центр или направляет его в установленном </w:t>
      </w:r>
      <w:hyperlink r:id="rId6" w:history="1">
        <w:r w:rsidRPr="0041645E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порядке</w:t>
        </w:r>
      </w:hyperlink>
      <w:r w:rsidRPr="0041645E">
        <w:rPr>
          <w:rFonts w:ascii="Times New Roman" w:hAnsi="Times New Roman"/>
          <w:sz w:val="27"/>
          <w:szCs w:val="27"/>
        </w:rPr>
        <w:t xml:space="preserve"> почтовым отправлением.</w:t>
      </w:r>
      <w:bookmarkStart w:id="2" w:name="Par331"/>
      <w:bookmarkEnd w:id="2"/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Подтверждением выполнения принимающей стороной и (или) иностранным гражданином действий, необходимых для его постановки на учет по месту пребывания, является отметка в отрывной части бланка уведомления о прибытии иностранного гражданина </w:t>
      </w:r>
      <w:proofErr w:type="gramStart"/>
      <w:r w:rsidRPr="0041645E">
        <w:rPr>
          <w:rFonts w:ascii="Times New Roman" w:hAnsi="Times New Roman"/>
          <w:sz w:val="27"/>
          <w:szCs w:val="27"/>
        </w:rPr>
        <w:t>в место пребывания</w:t>
      </w:r>
      <w:proofErr w:type="gramEnd"/>
      <w:r w:rsidRPr="0041645E">
        <w:rPr>
          <w:rFonts w:ascii="Times New Roman" w:hAnsi="Times New Roman"/>
          <w:sz w:val="27"/>
          <w:szCs w:val="27"/>
        </w:rPr>
        <w:t>, проставляемая в установленном порядке органом миграционного учета, или организацией федеральной почтовой связи.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Отрывная часть бланка уведомления о прибытии возвращается иностранному гражданину.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Срок пребывания на территории Российской Федерации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Срок временного пребывания иностранного гражданина в Российской Федерации определяется </w:t>
      </w:r>
      <w:r w:rsidRPr="0041645E">
        <w:rPr>
          <w:rFonts w:ascii="Times New Roman" w:hAnsi="Times New Roman"/>
          <w:b/>
          <w:sz w:val="27"/>
          <w:szCs w:val="27"/>
        </w:rPr>
        <w:t>сроком действия выданной ему визы</w:t>
      </w:r>
      <w:r w:rsidRPr="0041645E">
        <w:rPr>
          <w:rFonts w:ascii="Times New Roman" w:hAnsi="Times New Roman"/>
          <w:sz w:val="27"/>
          <w:szCs w:val="27"/>
        </w:rPr>
        <w:t xml:space="preserve">, а прибывшего в Российскую Федерацию </w:t>
      </w:r>
      <w:r w:rsidRPr="0041645E">
        <w:rPr>
          <w:rFonts w:ascii="Times New Roman" w:hAnsi="Times New Roman"/>
          <w:b/>
          <w:sz w:val="27"/>
          <w:szCs w:val="27"/>
        </w:rPr>
        <w:t>в порядке, не требующем получения визы</w:t>
      </w:r>
      <w:r w:rsidRPr="0041645E">
        <w:rPr>
          <w:rFonts w:ascii="Times New Roman" w:hAnsi="Times New Roman"/>
          <w:sz w:val="27"/>
          <w:szCs w:val="27"/>
        </w:rPr>
        <w:t xml:space="preserve">, </w:t>
      </w:r>
      <w:r w:rsidRPr="0041645E">
        <w:rPr>
          <w:rFonts w:ascii="Times New Roman" w:hAnsi="Times New Roman"/>
          <w:b/>
          <w:sz w:val="27"/>
          <w:szCs w:val="27"/>
        </w:rPr>
        <w:t>не может превышать 90 суток суммарно в течение каждого периода в 180 суток.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По истечении разрешенного срока временного пребывания иностранный гражданин должен покинуть пределы Российской Федерации.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 xml:space="preserve">Срок временного пребывания трудящегося-мигранта определяется сроком действия трудового договора трудящегося-мигранта с работодателем либо сроком действия </w:t>
      </w:r>
      <w:r w:rsidRPr="0041645E">
        <w:rPr>
          <w:rFonts w:ascii="Times New Roman" w:hAnsi="Times New Roman"/>
          <w:sz w:val="27"/>
          <w:szCs w:val="27"/>
        </w:rPr>
        <w:lastRenderedPageBreak/>
        <w:t xml:space="preserve">патента не осуществление трудовой деятельности у физического лица. 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</w:p>
    <w:p w:rsidR="00591C0F" w:rsidRPr="0041645E" w:rsidRDefault="00591C0F" w:rsidP="00591C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1645E">
        <w:rPr>
          <w:rFonts w:ascii="Times New Roman" w:hAnsi="Times New Roman"/>
          <w:b/>
          <w:sz w:val="27"/>
          <w:szCs w:val="27"/>
        </w:rPr>
        <w:t>Ответственность за нарушение правил миграционного учета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За нарушение правил миграционного учета иностранных граждан предусмотрена ответственность согласно Кодексу об административных правонарушениях и Уголовному кодексу Российской Федерации.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Лица, виновные в нарушении законодательства Российской Федерации о миграционном учете, несут ответственность в соответствии с законодательством Российской Федерации: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>- за нарушение иностранным гражданином правил въезда в Российскую Федерацию либо режима пребывания (проживания) (отсутствие документов, подтверждающих право на пребывание (проживание) в Российской Федерации, или утрата таких документов, уклонение от выезда из Российской Федерации по истечении определенного срока пребывания) – влечет наложение административного штрафа в размере от 5 тыс. до семи тыс. рублей с административным выдворением за пределы Российской Федерации.</w:t>
      </w:r>
      <w:proofErr w:type="gramEnd"/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за неисполнение принимающей стороной обязанностей в связи с осуществлением миграционного учета – влечет наложение административного штрафа на граждан в размере от 2 тыс. до 4 тыс. рублей.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За фиктивную регистрацию или постановку на учет иностранного гражданина установлена уголовная ответственность (статьи 322.2 и 322.3 Уголовного кодекса Российской Федерации), предусматривающая наказание в виде: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штрафа в размере от 100 тыс. до 500 тыс. рублей;</w:t>
      </w:r>
    </w:p>
    <w:p w:rsidR="00591C0F" w:rsidRPr="0041645E" w:rsidRDefault="00591C0F" w:rsidP="00591C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- принудительных работ на срок до трех лет либо лишения свободы на тот же срок.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645E">
        <w:rPr>
          <w:rFonts w:ascii="Times New Roman" w:hAnsi="Times New Roman"/>
          <w:sz w:val="27"/>
          <w:szCs w:val="27"/>
        </w:rPr>
        <w:t>Под фиктивной постановкой на миграционный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</w:t>
      </w:r>
      <w:proofErr w:type="gramEnd"/>
      <w:r w:rsidRPr="0041645E">
        <w:rPr>
          <w:rFonts w:ascii="Times New Roman" w:hAnsi="Times New Roman"/>
          <w:sz w:val="27"/>
          <w:szCs w:val="27"/>
        </w:rPr>
        <w:t xml:space="preserve"> или без намерения принимающей стороны предоставить им эти помещения для пребывания (проживания).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45E">
        <w:rPr>
          <w:rFonts w:ascii="Times New Roman" w:hAnsi="Times New Roman"/>
          <w:sz w:val="27"/>
          <w:szCs w:val="27"/>
        </w:rPr>
        <w:t>Подробные разъяснения по вышеуказанным вопросам вы можете получить в органах ФМС России по месту жительства.</w:t>
      </w: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1C0F" w:rsidRPr="0041645E" w:rsidRDefault="00591C0F" w:rsidP="0059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A7AB5" w:rsidRPr="0041645E" w:rsidRDefault="00BA7AB5" w:rsidP="00591C0F">
      <w:pPr>
        <w:jc w:val="center"/>
        <w:rPr>
          <w:rFonts w:ascii="Times New Roman" w:hAnsi="Times New Roman"/>
          <w:sz w:val="27"/>
          <w:szCs w:val="27"/>
        </w:rPr>
      </w:pPr>
    </w:p>
    <w:sectPr w:rsidR="00BA7AB5" w:rsidRPr="0041645E" w:rsidSect="00416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5"/>
    <w:rsid w:val="0041645E"/>
    <w:rsid w:val="00591C0F"/>
    <w:rsid w:val="006A7B43"/>
    <w:rsid w:val="007C5720"/>
    <w:rsid w:val="007F5037"/>
    <w:rsid w:val="00BA7AB5"/>
    <w:rsid w:val="00D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F"/>
    <w:rPr>
      <w:rFonts w:ascii="Calibri" w:eastAsia="Times New Roman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F"/>
    <w:rPr>
      <w:rFonts w:ascii="Calibri" w:eastAsia="Times New Roman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433606FE9FCEFC1A44A32CB9FA58196D26BD94C8F8E3ACA69C2139E68F467205052B7DA0304CsF15F" TargetMode="External"/><Relationship Id="rId5" Type="http://schemas.openxmlformats.org/officeDocument/2006/relationships/hyperlink" Target="consultantplus://offline/ref=63AB784B7694C2D8919F72EDEBF07F56657346466F233C9A213101EA2AA967E0F5C2D4F785FFCA66c3j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Александр</dc:creator>
  <cp:keywords/>
  <dc:description/>
  <cp:lastModifiedBy>Беленко Александр</cp:lastModifiedBy>
  <cp:revision>3</cp:revision>
  <dcterms:created xsi:type="dcterms:W3CDTF">2014-03-24T11:50:00Z</dcterms:created>
  <dcterms:modified xsi:type="dcterms:W3CDTF">2014-03-24T12:13:00Z</dcterms:modified>
</cp:coreProperties>
</file>