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D54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81667A">
        <w:rPr>
          <w:rFonts w:ascii="Times New Roman" w:hAnsi="Times New Roman" w:cs="Times New Roman"/>
          <w:b/>
          <w:sz w:val="28"/>
          <w:szCs w:val="28"/>
        </w:rPr>
        <w:t>2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813340" w:rsidRDefault="00C96A1E" w:rsidP="00813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72634">
        <w:rPr>
          <w:rFonts w:ascii="Times New Roman" w:hAnsi="Times New Roman" w:cs="Times New Roman"/>
          <w:b/>
          <w:sz w:val="28"/>
          <w:szCs w:val="28"/>
          <w:u w:val="single"/>
        </w:rPr>
        <w:t>02 сентября 2022 г.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5EB" w:rsidRDefault="009225EB" w:rsidP="0092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И.В. Абросимова – заместитель главы администрации поселения Щаповское.</w:t>
      </w:r>
    </w:p>
    <w:p w:rsidR="009225EB" w:rsidRDefault="009225EB" w:rsidP="0092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Начальник отдела ГО и ЧС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группы: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Сырцова П.С.</w:t>
      </w:r>
      <w:r w:rsidRPr="0092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>специалист сектора  по социальной и молодежной политике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5EB" w:rsidRDefault="009225EB" w:rsidP="00922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сектором по социальной и молодежной политике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Бултыгина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«ДК «Солнечный».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Зеленина О.А. –социальный педагог  ГБОУ Школа № 2075 ШО №4.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Якушин А.В. – директор МКУ «СК «Заря», депутат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Наумочкина А.Г</w:t>
      </w:r>
      <w:r>
        <w:rPr>
          <w:rFonts w:ascii="Times New Roman" w:eastAsia="Calibri" w:hAnsi="Times New Roman" w:cs="Times New Roman"/>
          <w:sz w:val="28"/>
          <w:szCs w:val="28"/>
        </w:rPr>
        <w:t>.- председател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ветеранов.</w:t>
      </w:r>
    </w:p>
    <w:p w:rsidR="00D72706" w:rsidRDefault="00D72706" w:rsidP="00D7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1AA7" w:rsidRDefault="004264EB" w:rsidP="004264E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F1AA7" w:rsidRPr="0042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F1AA7" w:rsidRPr="0042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идеологии терроризма, гармонизации межнациональных и межконфессиональных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молодежной среде. Опыт образовательных организаций на примере проведения </w:t>
      </w:r>
      <w:r w:rsidRPr="004264EB">
        <w:rPr>
          <w:rFonts w:ascii="Times New Roman" w:hAnsi="Times New Roman" w:cs="Times New Roman"/>
          <w:b/>
          <w:sz w:val="28"/>
          <w:szCs w:val="28"/>
        </w:rPr>
        <w:t xml:space="preserve">Дня солидарности </w:t>
      </w:r>
      <w:r w:rsidRPr="004264EB">
        <w:rPr>
          <w:rFonts w:ascii="Times New Roman" w:hAnsi="Times New Roman" w:cs="Times New Roman"/>
          <w:b/>
          <w:sz w:val="28"/>
          <w:szCs w:val="28"/>
        </w:rPr>
        <w:t xml:space="preserve">в борьбе </w:t>
      </w:r>
      <w:r w:rsidRPr="004264EB">
        <w:rPr>
          <w:rFonts w:ascii="Times New Roman" w:hAnsi="Times New Roman" w:cs="Times New Roman"/>
          <w:b/>
          <w:sz w:val="28"/>
          <w:szCs w:val="28"/>
        </w:rPr>
        <w:t>с терроризмом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4EB" w:rsidRPr="004264EB" w:rsidRDefault="004264EB" w:rsidP="004264EB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</w:t>
      </w:r>
    </w:p>
    <w:p w:rsidR="00D72706" w:rsidRDefault="004264EB" w:rsidP="001F1AA7">
      <w:pPr>
        <w:pStyle w:val="a8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Зеленина О.А.</w:t>
      </w:r>
    </w:p>
    <w:p w:rsidR="00531E7A" w:rsidRDefault="00531E7A" w:rsidP="00531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F1AA7" w:rsidRPr="00305FD4" w:rsidRDefault="001F1AA7" w:rsidP="001F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31E7A" w:rsidRPr="004264EB" w:rsidRDefault="00531E7A" w:rsidP="004264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чувствительными возрастными группами к пропаганде ксенофобии, экстремизма и терроризма являются подростки и молодежь. </w:t>
      </w:r>
    </w:p>
    <w:p w:rsidR="00531E7A" w:rsidRPr="004264EB" w:rsidRDefault="00531E7A" w:rsidP="004264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реализации комплексных мер по недопущению вовлечения молодежи в террористическую деятельность является профилактика экстремизма и ксенофобии, пропаганда и укрепление толерантности.</w:t>
      </w:r>
    </w:p>
    <w:p w:rsidR="00531E7A" w:rsidRPr="004264EB" w:rsidRDefault="00531E7A" w:rsidP="004264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гармоничного воспитания подрастающего поколения, сохранения и развития традиционных духовно-нравственных ценностей </w:t>
      </w: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культуры служит соответствующая информационн</w:t>
      </w:r>
      <w:proofErr w:type="gramStart"/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пропагандистская работа, направленная  на формирование патриотизма, пропаганду здорового образа жизни и недопустимости межнациональной и межконфессиональной розни, приоритета общечеловеческих ценностей и т.д.</w:t>
      </w:r>
    </w:p>
    <w:p w:rsidR="00FC3A26" w:rsidRPr="004264EB" w:rsidRDefault="00531E7A" w:rsidP="004264EB">
      <w:pPr>
        <w:pStyle w:val="a8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64EB">
        <w:rPr>
          <w:sz w:val="28"/>
          <w:szCs w:val="28"/>
        </w:rPr>
        <w:t>Именно путем формирования общечеловеческих ценностей, неприятия любых проявлений терроризма и экстремизма со школьной скамьи, можно избежать трагических последствий в будущем.</w:t>
      </w:r>
    </w:p>
    <w:p w:rsidR="00531E7A" w:rsidRPr="004264EB" w:rsidRDefault="00531E7A" w:rsidP="00426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EB">
        <w:rPr>
          <w:rFonts w:ascii="Times New Roman" w:hAnsi="Times New Roman" w:cs="Times New Roman"/>
          <w:sz w:val="28"/>
          <w:szCs w:val="28"/>
        </w:rPr>
        <w:t xml:space="preserve">В преддверии Дня солидарности </w:t>
      </w:r>
      <w:r w:rsidR="009225EB">
        <w:rPr>
          <w:rFonts w:ascii="Times New Roman" w:hAnsi="Times New Roman" w:cs="Times New Roman"/>
          <w:sz w:val="28"/>
          <w:szCs w:val="28"/>
        </w:rPr>
        <w:t xml:space="preserve">в борьбе </w:t>
      </w:r>
      <w:r w:rsidRPr="004264EB">
        <w:rPr>
          <w:rFonts w:ascii="Times New Roman" w:hAnsi="Times New Roman" w:cs="Times New Roman"/>
          <w:sz w:val="28"/>
          <w:szCs w:val="28"/>
        </w:rPr>
        <w:t>с терроризмом (3 сентября) во всех классных коллективах нашей школы пройдут классные часы, беседы и мероприятия.</w:t>
      </w:r>
    </w:p>
    <w:p w:rsidR="004264EB" w:rsidRPr="004264EB" w:rsidRDefault="00531E7A" w:rsidP="00426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EB">
        <w:rPr>
          <w:rFonts w:ascii="Times New Roman" w:hAnsi="Times New Roman" w:cs="Times New Roman"/>
          <w:sz w:val="28"/>
          <w:szCs w:val="28"/>
        </w:rPr>
        <w:t xml:space="preserve">На классных часах «Когда чужая боль становится своей…» ребята просмотрят видео о том страшном дне, посвятят минуту молчания «Памяти жертв </w:t>
      </w:r>
      <w:proofErr w:type="spellStart"/>
      <w:r w:rsidRPr="004264EB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4264EB">
        <w:rPr>
          <w:rFonts w:ascii="Times New Roman" w:hAnsi="Times New Roman" w:cs="Times New Roman"/>
          <w:sz w:val="28"/>
          <w:szCs w:val="28"/>
        </w:rPr>
        <w:t xml:space="preserve"> трагедии, памяти всех жертв терроризма». Ребята начальной школы после обсуждения просмотренного видео, подел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4264EB">
        <w:rPr>
          <w:rFonts w:ascii="Times New Roman" w:hAnsi="Times New Roman" w:cs="Times New Roman"/>
          <w:sz w:val="28"/>
          <w:szCs w:val="28"/>
        </w:rPr>
        <w:t>своими мыслями друг с другом и сдела</w:t>
      </w:r>
      <w:r w:rsidR="004264EB" w:rsidRPr="004264EB">
        <w:rPr>
          <w:rFonts w:ascii="Times New Roman" w:hAnsi="Times New Roman" w:cs="Times New Roman"/>
          <w:sz w:val="28"/>
          <w:szCs w:val="28"/>
        </w:rPr>
        <w:t>ют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памятки о том, как можно противодействовать терроризму. 5 – 9 классы 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оформят </w:t>
      </w:r>
      <w:r w:rsidRPr="004264EB">
        <w:rPr>
          <w:rFonts w:ascii="Times New Roman" w:hAnsi="Times New Roman" w:cs="Times New Roman"/>
          <w:sz w:val="28"/>
          <w:szCs w:val="28"/>
        </w:rPr>
        <w:t>плакаты на тему «Против угрозы глобального терроризма «Мир без насилия» и «Как прекрасен это мир»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, </w:t>
      </w:r>
      <w:r w:rsidRPr="004264EB">
        <w:rPr>
          <w:rFonts w:ascii="Times New Roman" w:hAnsi="Times New Roman" w:cs="Times New Roman"/>
          <w:sz w:val="28"/>
          <w:szCs w:val="28"/>
        </w:rPr>
        <w:t xml:space="preserve">«Вместе – мы сила!» 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 </w:t>
      </w:r>
      <w:r w:rsidRPr="004264EB">
        <w:rPr>
          <w:rFonts w:ascii="Times New Roman" w:hAnsi="Times New Roman" w:cs="Times New Roman"/>
          <w:sz w:val="28"/>
          <w:szCs w:val="28"/>
        </w:rPr>
        <w:t>Старшеклассники прове</w:t>
      </w:r>
      <w:r w:rsidR="004264EB" w:rsidRPr="004264EB">
        <w:rPr>
          <w:rFonts w:ascii="Times New Roman" w:hAnsi="Times New Roman" w:cs="Times New Roman"/>
          <w:sz w:val="28"/>
          <w:szCs w:val="28"/>
        </w:rPr>
        <w:t>дут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дискуссию «Терроризм без масок», придум</w:t>
      </w:r>
      <w:r w:rsidR="004264EB" w:rsidRPr="004264EB">
        <w:rPr>
          <w:rFonts w:ascii="Times New Roman" w:hAnsi="Times New Roman" w:cs="Times New Roman"/>
          <w:sz w:val="28"/>
          <w:szCs w:val="28"/>
        </w:rPr>
        <w:t>ают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свою социальную рекламу о способах противодействия терроризму «Мир без насилия». В живом общении подростки реша</w:t>
      </w:r>
      <w:r w:rsidR="004264EB" w:rsidRPr="004264EB">
        <w:rPr>
          <w:rFonts w:ascii="Times New Roman" w:hAnsi="Times New Roman" w:cs="Times New Roman"/>
          <w:sz w:val="28"/>
          <w:szCs w:val="28"/>
        </w:rPr>
        <w:t>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ситуативные кейсы, разрабатывая алгоритмы действий при угрозе террористического акта.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 Основными девизами мероприятия станут: Предупрежден – значит вооружен! Противодействовать злу нужно вместе!</w:t>
      </w:r>
    </w:p>
    <w:p w:rsidR="00531E7A" w:rsidRDefault="00531E7A" w:rsidP="001F1AA7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72706" w:rsidRDefault="0012712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38C">
        <w:rPr>
          <w:sz w:val="28"/>
          <w:szCs w:val="28"/>
          <w:u w:val="single"/>
        </w:rPr>
        <w:t>ответственным за школьные отделения ГБОУ Школа 2075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8255A7">
        <w:rPr>
          <w:color w:val="000000"/>
          <w:spacing w:val="3"/>
          <w:sz w:val="28"/>
          <w:szCs w:val="28"/>
        </w:rPr>
        <w:t xml:space="preserve"> </w:t>
      </w:r>
      <w:r w:rsidR="00D72706" w:rsidRPr="0012712C">
        <w:rPr>
          <w:color w:val="000000"/>
          <w:spacing w:val="3"/>
          <w:sz w:val="28"/>
          <w:szCs w:val="28"/>
        </w:rPr>
        <w:t xml:space="preserve">направить усилия </w:t>
      </w:r>
      <w:r w:rsidR="00E475FF">
        <w:rPr>
          <w:color w:val="000000"/>
          <w:sz w:val="28"/>
          <w:szCs w:val="23"/>
        </w:rPr>
        <w:t xml:space="preserve">на </w:t>
      </w:r>
      <w:r w:rsidR="00D72706">
        <w:rPr>
          <w:color w:val="000000"/>
          <w:sz w:val="28"/>
          <w:szCs w:val="23"/>
        </w:rPr>
        <w:t xml:space="preserve">привитие подрастающему поколению </w:t>
      </w:r>
      <w:r w:rsidR="00D72706" w:rsidRPr="00AD68C3">
        <w:rPr>
          <w:color w:val="000000"/>
          <w:sz w:val="28"/>
          <w:szCs w:val="23"/>
        </w:rPr>
        <w:t>традиционных духовно-нравственных ценностей российской культуры</w:t>
      </w:r>
      <w:r w:rsidR="00D72706">
        <w:rPr>
          <w:color w:val="000000"/>
          <w:sz w:val="28"/>
          <w:szCs w:val="23"/>
        </w:rPr>
        <w:t xml:space="preserve">, а так же </w:t>
      </w:r>
      <w:r w:rsidRPr="0012712C">
        <w:rPr>
          <w:color w:val="000000"/>
          <w:spacing w:val="3"/>
          <w:sz w:val="28"/>
          <w:szCs w:val="28"/>
        </w:rPr>
        <w:t xml:space="preserve">на обнаружение и предотвращение </w:t>
      </w:r>
      <w:r w:rsidR="00F16158">
        <w:rPr>
          <w:color w:val="000000"/>
          <w:spacing w:val="3"/>
          <w:sz w:val="28"/>
          <w:szCs w:val="28"/>
        </w:rPr>
        <w:t>меж</w:t>
      </w:r>
      <w:r w:rsidR="00D72706">
        <w:rPr>
          <w:color w:val="000000"/>
          <w:spacing w:val="3"/>
          <w:sz w:val="28"/>
          <w:szCs w:val="28"/>
        </w:rPr>
        <w:t>ко</w:t>
      </w:r>
      <w:r w:rsidR="00E475FF">
        <w:rPr>
          <w:color w:val="000000"/>
          <w:spacing w:val="3"/>
          <w:sz w:val="28"/>
          <w:szCs w:val="28"/>
        </w:rPr>
        <w:t xml:space="preserve">нфессиональных и межнациональных 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</w:t>
      </w:r>
      <w:r w:rsidR="00D72706">
        <w:rPr>
          <w:color w:val="000000"/>
          <w:spacing w:val="3"/>
          <w:sz w:val="28"/>
          <w:szCs w:val="28"/>
        </w:rPr>
        <w:t>.</w:t>
      </w:r>
      <w:r w:rsidRPr="0012712C">
        <w:rPr>
          <w:color w:val="000000"/>
          <w:spacing w:val="3"/>
          <w:sz w:val="28"/>
          <w:szCs w:val="28"/>
        </w:rPr>
        <w:t xml:space="preserve"> </w:t>
      </w:r>
    </w:p>
    <w:p w:rsidR="002920AC" w:rsidRPr="0012712C" w:rsidRDefault="002920A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634">
        <w:rPr>
          <w:rFonts w:ascii="Times New Roman" w:hAnsi="Times New Roman" w:cs="Times New Roman"/>
          <w:sz w:val="28"/>
          <w:szCs w:val="28"/>
        </w:rPr>
        <w:t>Сырцова</w:t>
      </w:r>
      <w:bookmarkStart w:id="0" w:name="_GoBack"/>
      <w:bookmarkEnd w:id="0"/>
      <w:r w:rsidR="00D72706">
        <w:rPr>
          <w:rFonts w:ascii="Times New Roman" w:hAnsi="Times New Roman" w:cs="Times New Roman"/>
          <w:sz w:val="28"/>
          <w:szCs w:val="28"/>
        </w:rPr>
        <w:t xml:space="preserve"> </w:t>
      </w:r>
      <w:r w:rsidR="00E72634">
        <w:rPr>
          <w:rFonts w:ascii="Times New Roman" w:hAnsi="Times New Roman" w:cs="Times New Roman"/>
          <w:sz w:val="28"/>
          <w:szCs w:val="28"/>
        </w:rPr>
        <w:t>П</w:t>
      </w:r>
      <w:r w:rsidR="00D72706">
        <w:rPr>
          <w:rFonts w:ascii="Times New Roman" w:hAnsi="Times New Roman" w:cs="Times New Roman"/>
          <w:sz w:val="28"/>
          <w:szCs w:val="28"/>
        </w:rPr>
        <w:t>.С.</w:t>
      </w:r>
    </w:p>
    <w:p w:rsidR="009B538A" w:rsidRPr="00356088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38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81DE5"/>
    <w:multiLevelType w:val="hybridMultilevel"/>
    <w:tmpl w:val="DE585090"/>
    <w:lvl w:ilvl="0" w:tplc="DCECC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2D7F5D"/>
    <w:multiLevelType w:val="multilevel"/>
    <w:tmpl w:val="D32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30BD2"/>
    <w:rsid w:val="00052F76"/>
    <w:rsid w:val="00064D2C"/>
    <w:rsid w:val="000673D1"/>
    <w:rsid w:val="000D3789"/>
    <w:rsid w:val="00121215"/>
    <w:rsid w:val="0012712C"/>
    <w:rsid w:val="00131A42"/>
    <w:rsid w:val="001831DE"/>
    <w:rsid w:val="001E15A3"/>
    <w:rsid w:val="001F1AA7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264EB"/>
    <w:rsid w:val="00461BF5"/>
    <w:rsid w:val="00474AB4"/>
    <w:rsid w:val="00480D5D"/>
    <w:rsid w:val="004F0318"/>
    <w:rsid w:val="0050727E"/>
    <w:rsid w:val="00517E89"/>
    <w:rsid w:val="00531E7A"/>
    <w:rsid w:val="0054214A"/>
    <w:rsid w:val="00574549"/>
    <w:rsid w:val="00577BD7"/>
    <w:rsid w:val="0059686F"/>
    <w:rsid w:val="005A590A"/>
    <w:rsid w:val="005B6D6F"/>
    <w:rsid w:val="005F0717"/>
    <w:rsid w:val="006005D6"/>
    <w:rsid w:val="0069357A"/>
    <w:rsid w:val="006A47C9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13340"/>
    <w:rsid w:val="0081667A"/>
    <w:rsid w:val="00820FCF"/>
    <w:rsid w:val="008255A7"/>
    <w:rsid w:val="00830D7E"/>
    <w:rsid w:val="0088087C"/>
    <w:rsid w:val="00886C71"/>
    <w:rsid w:val="008B5457"/>
    <w:rsid w:val="008C3C2A"/>
    <w:rsid w:val="009225EB"/>
    <w:rsid w:val="00926E25"/>
    <w:rsid w:val="0099337A"/>
    <w:rsid w:val="009965A4"/>
    <w:rsid w:val="009B538A"/>
    <w:rsid w:val="009E2999"/>
    <w:rsid w:val="00A104CA"/>
    <w:rsid w:val="00A33BD0"/>
    <w:rsid w:val="00AA0D5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D542C"/>
    <w:rsid w:val="00BE3001"/>
    <w:rsid w:val="00C173CD"/>
    <w:rsid w:val="00C55A73"/>
    <w:rsid w:val="00C70D95"/>
    <w:rsid w:val="00C7611E"/>
    <w:rsid w:val="00C96A1E"/>
    <w:rsid w:val="00CE71BB"/>
    <w:rsid w:val="00D57E44"/>
    <w:rsid w:val="00D64A3D"/>
    <w:rsid w:val="00D72706"/>
    <w:rsid w:val="00D85912"/>
    <w:rsid w:val="00DD3894"/>
    <w:rsid w:val="00E033CC"/>
    <w:rsid w:val="00E04329"/>
    <w:rsid w:val="00E15D71"/>
    <w:rsid w:val="00E178AB"/>
    <w:rsid w:val="00E2060D"/>
    <w:rsid w:val="00E475FF"/>
    <w:rsid w:val="00E62F60"/>
    <w:rsid w:val="00E72634"/>
    <w:rsid w:val="00E8129C"/>
    <w:rsid w:val="00EA28E9"/>
    <w:rsid w:val="00EE537D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D14EE-D18C-4466-90A8-A4D1C7AC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3</cp:revision>
  <cp:lastPrinted>2022-03-29T08:14:00Z</cp:lastPrinted>
  <dcterms:created xsi:type="dcterms:W3CDTF">2023-01-25T12:52:00Z</dcterms:created>
  <dcterms:modified xsi:type="dcterms:W3CDTF">2023-01-25T13:36:00Z</dcterms:modified>
</cp:coreProperties>
</file>