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09" w:rsidRDefault="00435809" w:rsidP="001527C3">
      <w:pPr>
        <w:pStyle w:val="ConsPlusTitle"/>
        <w:widowControl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5809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435809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435809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5809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5809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5809" w:rsidRDefault="00435809" w:rsidP="00435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5809" w:rsidRDefault="00435809" w:rsidP="00435809">
      <w:pPr>
        <w:pStyle w:val="ConsPlusTitle"/>
        <w:widowControl/>
        <w:jc w:val="center"/>
        <w:rPr>
          <w:sz w:val="24"/>
          <w:szCs w:val="24"/>
        </w:rPr>
      </w:pPr>
    </w:p>
    <w:p w:rsidR="00435809" w:rsidRDefault="00435809" w:rsidP="00435809">
      <w:pPr>
        <w:pStyle w:val="ConsPlusTitle"/>
        <w:widowControl/>
        <w:jc w:val="both"/>
        <w:rPr>
          <w:bCs w:val="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от 26 сентября 2019 г.</w:t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  <w:t>№ ____</w:t>
      </w:r>
    </w:p>
    <w:p w:rsidR="00435809" w:rsidRDefault="00435809" w:rsidP="00435809">
      <w:pPr>
        <w:rPr>
          <w:sz w:val="2"/>
          <w:szCs w:val="2"/>
        </w:rPr>
      </w:pPr>
    </w:p>
    <w:p w:rsidR="00435809" w:rsidRDefault="00435809" w:rsidP="00435809">
      <w:pPr>
        <w:rPr>
          <w:sz w:val="2"/>
          <w:szCs w:val="2"/>
        </w:rPr>
      </w:pPr>
    </w:p>
    <w:p w:rsidR="00435809" w:rsidRDefault="00435809" w:rsidP="00435809">
      <w:pPr>
        <w:rPr>
          <w:sz w:val="2"/>
          <w:szCs w:val="2"/>
        </w:rPr>
      </w:pPr>
    </w:p>
    <w:p w:rsidR="00435809" w:rsidRDefault="00435809" w:rsidP="00435809">
      <w:pPr>
        <w:rPr>
          <w:sz w:val="2"/>
          <w:szCs w:val="2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08" w:rsidRPr="00F5318C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муниципального имущества</w:t>
      </w:r>
    </w:p>
    <w:p w:rsidR="00D57852" w:rsidRPr="00F5318C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собственности поселения Щаповское</w:t>
      </w:r>
    </w:p>
    <w:p w:rsidR="00D57852" w:rsidRPr="00F5318C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субъекта РФ</w:t>
      </w:r>
      <w:r w:rsidR="00F64935" w:rsidRPr="00F5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города Москвы</w:t>
      </w:r>
    </w:p>
    <w:p w:rsidR="00E0168C" w:rsidRPr="00F531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8C52C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3C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06.10.2003г. </w:t>
      </w:r>
      <w:r w:rsidR="00F64935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AF2BE5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CD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3C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3CD8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 w:rsidR="003A3CD8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="003A3CD8"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  <w:r w:rsidRPr="008C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</w:t>
      </w:r>
      <w:r w:rsidR="00AF2BE5">
        <w:rPr>
          <w:rFonts w:ascii="Times New Roman" w:hAnsi="Times New Roman" w:cs="Times New Roman"/>
          <w:sz w:val="28"/>
          <w:szCs w:val="28"/>
        </w:rPr>
        <w:t>,</w:t>
      </w:r>
      <w:r w:rsidR="00A60395">
        <w:rPr>
          <w:rFonts w:ascii="Times New Roman" w:hAnsi="Times New Roman" w:cs="Times New Roman"/>
          <w:sz w:val="28"/>
          <w:szCs w:val="28"/>
        </w:rPr>
        <w:t xml:space="preserve"> с учетом письма ПАО «МОЭК» от 26.08.2019 №АП/07-10996/19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Передать имущество (объекты </w:t>
      </w:r>
      <w:r w:rsidR="00F57A03">
        <w:rPr>
          <w:rFonts w:ascii="Times New Roman" w:hAnsi="Times New Roman" w:cs="Times New Roman"/>
          <w:bCs/>
          <w:sz w:val="28"/>
          <w:szCs w:val="28"/>
        </w:rPr>
        <w:t>топливно-энергетического хозяйства)</w:t>
      </w:r>
      <w:r w:rsidR="006172D6">
        <w:rPr>
          <w:rFonts w:ascii="Times New Roman" w:hAnsi="Times New Roman" w:cs="Times New Roman"/>
          <w:bCs/>
          <w:sz w:val="28"/>
          <w:szCs w:val="28"/>
        </w:rPr>
        <w:t>,</w:t>
      </w:r>
      <w:r w:rsidR="00272100">
        <w:rPr>
          <w:rFonts w:ascii="Times New Roman" w:hAnsi="Times New Roman" w:cs="Times New Roman"/>
          <w:bCs/>
          <w:sz w:val="28"/>
          <w:szCs w:val="28"/>
        </w:rPr>
        <w:t xml:space="preserve"> некапитальные объекты (движимое имущество)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находящееся в муниципальной собственности поселения Щаповское, в собственность субъекта Российской Федерации – города Москвы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F57A03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13D16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</w:t>
      </w:r>
      <w:proofErr w:type="gramStart"/>
      <w:r w:rsidR="00861AEB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861AEB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D16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D16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272100">
        <w:rPr>
          <w:rFonts w:ascii="Times New Roman" w:hAnsi="Times New Roman" w:cs="Times New Roman"/>
          <w:sz w:val="28"/>
          <w:szCs w:val="28"/>
        </w:rPr>
        <w:t>исп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>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</w:t>
      </w:r>
      <w:r w:rsidR="006B3E53">
        <w:rPr>
          <w:rFonts w:ascii="Times New Roman" w:hAnsi="Times New Roman" w:cs="Times New Roman"/>
          <w:sz w:val="28"/>
          <w:szCs w:val="28"/>
        </w:rPr>
        <w:t>_________________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="006B3E53">
        <w:rPr>
          <w:rFonts w:ascii="Times New Roman" w:hAnsi="Times New Roman" w:cs="Times New Roman"/>
          <w:sz w:val="28"/>
          <w:szCs w:val="28"/>
        </w:rPr>
        <w:t>_____________</w:t>
      </w:r>
      <w:bookmarkStart w:id="1" w:name="_GoBack"/>
      <w:bookmarkEnd w:id="1"/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FA8" w:rsidRPr="00BF071E" w:rsidRDefault="00477264" w:rsidP="00477264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822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071E">
        <w:rPr>
          <w:rFonts w:ascii="Times New Roman" w:hAnsi="Times New Roman" w:cs="Times New Roman"/>
          <w:sz w:val="22"/>
          <w:szCs w:val="22"/>
        </w:rPr>
        <w:t>Приложение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227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77264" w:rsidRPr="00BF071E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477264" w:rsidRPr="00BF071E" w:rsidRDefault="00BF071E" w:rsidP="00BF07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2279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77264" w:rsidRPr="00BF071E">
        <w:rPr>
          <w:rFonts w:ascii="Times New Roman" w:hAnsi="Times New Roman" w:cs="Times New Roman"/>
          <w:sz w:val="22"/>
          <w:szCs w:val="22"/>
        </w:rPr>
        <w:t>от __________________ №___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015FFB" w:rsidRPr="00015FFB" w:rsidRDefault="00015FFB" w:rsidP="0001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15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объектов имущества, передаваемых в собственность города Москвы</w:t>
      </w: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015FFB" w:rsidRDefault="00015FFB" w:rsidP="0019624B">
      <w:r>
        <w:fldChar w:fldCharType="begin"/>
      </w:r>
      <w:r>
        <w:instrText xml:space="preserve"> LINK Excel.Sheet.12 "\\\\adm.local\\dfs\\Docs\\Линькова Ж.Р\\Ж.Р.Линькова\\РЕШЕНИЯ СОВ.ДЕП\\Приложение к решению сд 17-06-14 ТСК перечень объектов имущества, передаваемого.xlsx" "Лист1!R15C1:R169C10" \a \f 4 \h  \* MERGEFORMAT </w:instrText>
      </w:r>
      <w:r>
        <w:fldChar w:fldCharType="separate"/>
      </w:r>
    </w:p>
    <w:p w:rsidR="0019624B" w:rsidRDefault="00015FFB" w:rsidP="0019624B">
      <w:r>
        <w:rPr>
          <w:rFonts w:ascii="Cambria" w:hAnsi="Cambria" w:cs="Cambria"/>
          <w:b/>
          <w:bCs/>
          <w:sz w:val="24"/>
          <w:szCs w:val="24"/>
        </w:rPr>
        <w:fldChar w:fldCharType="end"/>
      </w:r>
      <w:r w:rsidR="0019624B">
        <w:rPr>
          <w:rFonts w:ascii="Cambria" w:hAnsi="Cambria" w:cs="Cambria"/>
          <w:b/>
          <w:bCs/>
          <w:sz w:val="24"/>
          <w:szCs w:val="24"/>
        </w:rPr>
        <w:fldChar w:fldCharType="begin"/>
      </w:r>
      <w:r w:rsidR="0019624B">
        <w:rPr>
          <w:rFonts w:ascii="Cambria" w:hAnsi="Cambria" w:cs="Cambria"/>
          <w:b/>
          <w:bCs/>
          <w:sz w:val="24"/>
          <w:szCs w:val="24"/>
        </w:rPr>
        <w:instrText xml:space="preserve"> LINK </w:instrText>
      </w:r>
      <w:r w:rsidR="00B56BD7">
        <w:rPr>
          <w:rFonts w:ascii="Cambria" w:hAnsi="Cambria" w:cs="Cambria"/>
          <w:b/>
          <w:bCs/>
          <w:sz w:val="24"/>
          <w:szCs w:val="24"/>
        </w:rPr>
        <w:instrText xml:space="preserve">Excel.Sheet.12 "C:\\Users\\J.Linkova\\Desktop\\Ж.Р.Линькова работа\\ТСК МОЭК\\ТСК Новая Москва Акты МОЭК 2015\\измененный ТСК перечень объектов имущества, передаваемого.xlsx" Лист1!R39C1:R157C10 </w:instrText>
      </w:r>
      <w:r w:rsidR="0019624B">
        <w:rPr>
          <w:rFonts w:ascii="Cambria" w:hAnsi="Cambria" w:cs="Cambria"/>
          <w:b/>
          <w:bCs/>
          <w:sz w:val="24"/>
          <w:szCs w:val="24"/>
        </w:rPr>
        <w:instrText xml:space="preserve">\a \f 4 \h  \* MERGEFORMAT </w:instrText>
      </w:r>
      <w:r w:rsidR="0019624B">
        <w:rPr>
          <w:rFonts w:ascii="Cambria" w:hAnsi="Cambria" w:cs="Cambria"/>
          <w:b/>
          <w:bCs/>
          <w:sz w:val="24"/>
          <w:szCs w:val="24"/>
        </w:rPr>
        <w:fldChar w:fldCharType="separat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2077"/>
        <w:gridCol w:w="1480"/>
        <w:gridCol w:w="1567"/>
        <w:gridCol w:w="1048"/>
        <w:gridCol w:w="1354"/>
        <w:gridCol w:w="1246"/>
        <w:gridCol w:w="1413"/>
        <w:gridCol w:w="2050"/>
        <w:gridCol w:w="1438"/>
      </w:tblGrid>
      <w:tr w:rsidR="0019624B" w:rsidTr="0019624B">
        <w:trPr>
          <w:trHeight w:val="360"/>
        </w:trPr>
        <w:tc>
          <w:tcPr>
            <w:tcW w:w="1017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04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315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1586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061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ввода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70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с учетом переоценки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60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(руб.)</w:t>
            </w:r>
          </w:p>
        </w:tc>
        <w:tc>
          <w:tcPr>
            <w:tcW w:w="1431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 (руб.)</w:t>
            </w:r>
          </w:p>
        </w:tc>
        <w:tc>
          <w:tcPr>
            <w:tcW w:w="2078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Примечание, № акта</w:t>
            </w:r>
          </w:p>
        </w:tc>
        <w:tc>
          <w:tcPr>
            <w:tcW w:w="1456" w:type="dxa"/>
          </w:tcPr>
          <w:p w:rsidR="0019624B" w:rsidRDefault="0019624B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Теплообменник пластинчатый № 3-ТОР-205-1х-49 (4МL-20LL)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А-1011300049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7741,67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23258,33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Деаэратор (стальной)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СА-35 (Аэратор)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А-1011300002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Декарбонизатор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А-1012300001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76718,29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6281,71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Дымосос ДН-12,5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74569,99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32430,01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Дымоходы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А-1012400005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35353,93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42646,07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А-1012400002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 ТВГ  8М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А-1013400025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484724,85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30275,15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Теплообменник ГВС (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219/2)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А-1013400042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у д.11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9029,29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7970,71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ОТЛЫ ае-2026 (3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А-1012400007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у д.11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48687,73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141312,27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иты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А-1013400029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1458000,00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1038049,17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419950,83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Прочие основные средства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оргтехника, </w:t>
            </w:r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мебель, производственный и хозяйственный инвентарь и др.)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13352985,85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6256914,94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7096070,91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д.80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Дымосос ДН-12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Na-катионитные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фильтры ХВО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 ТВГ  8М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Вентилятор котла ВЦ14-46 №6,3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Вентилятор котла ВЦ14-46 №6,3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Рециркуляционный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насос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-100-65-250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Солевая яма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Бак мерник для солевого раствора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Аккумуляторный бак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Аккумуляторный бак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Регулятор давления РДУК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Предохранительно-запорный клапан ПЗК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Предохранительно-сбросной клапан ПСК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Фильтр газовый ФГ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Коммерческий УУЭЭ  Меркурий-230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RT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Коммерческий УУЭЭ  Меркурий-230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RT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А06-001029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Трансформаторы тока  Т-0, 66 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РУ-0,4кВ (панель вводная)  ЩО-59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РУ-0,4кВ (панель вводная)  ЩО-59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(секционный выключатель)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РУ-0,4кВ (ячейки)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А06-001038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рециркуляции (45 кВт)  5А200L2У3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Светильник  (50 </w:t>
            </w:r>
            <w:proofErr w:type="spellStart"/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А06-001046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Насосный агрегат 1Д315-71  110 кВт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Электродвигатель сетевого насоса №3 (90 кВт) 4АМНУ225S2У3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) S9521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) S9521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силовой (ЩС3) S9522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силовой (ЩС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) S9522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А06-001057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ЧРП деаэратора (22 кВт)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вентилятора дымососа №1 (30 кВт)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вентилятора дымососа №2 (30 кВт)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А06-001066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АВР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насосом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диаэратора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   ЩУ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насосом подпитки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чищеной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воды     ЩУ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управления насосом ГВС    ЩУ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Водомер подпитки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чищеной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воды ВСХН-100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Насос сетевой воды №1 Д-315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апово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, д.80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д.30А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 КЧМ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гном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А06-000996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Кран газовый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А06-000999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Аккумуляторная емкость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Счетчик газа СГМН - 1М   №1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Счетчик газа СГМН - 1М   №2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А06-001002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силовой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Коммерческий УУЭЭ Меркурий -230 АRT-02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Теплосчетчик ТЭМ - 104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знобишино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д.30А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д.11А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Коммерческий УУЭЭ Меркурий -230 АRT-03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 тока  Т-0,66 УЗ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Трансформатор тока  Т-0,66 УЗ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Трансформатор тока 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Кузенево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А06-001079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№1 БС-2-100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№2 БС-2-100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Щит №3 БС-2-100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вводной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А06-001086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узенево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д.11А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РП-3, д.3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Электродвигатель сетевого насоса №2 (1,55 кВт)  DAB CP40/2300T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насоса ГВС №1 (0,33 кВт)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Calpeda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MXHM202E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насоса ГВС  №2 (0,33 кВт)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Calpeda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MXHM202E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подпиточного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насоса  №1 (0,47 кВт) DAB KPS30/16M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Электродвигатель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подпиточного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насоса  №2 (0,47 кВт) DAB KPS30/16M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циркуляции №1 DAB VA 35/130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А06-001099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Электродвигатель насоса циркуляции №2 DAB VA 35/130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Электрический счетчик EKF CKAT 301 M/1-4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силовой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icK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Щит управления насосами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ГВС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icK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Котлы </w:t>
            </w:r>
            <w:proofErr w:type="spell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Riello</w:t>
            </w:r>
            <w:proofErr w:type="spell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 109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Моноблок с насосом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Аккумуляторная емкость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емкость для резервного топлива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газовое оборудование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запорная арматура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Комплекс учета газа  СГ-ТК1      в составе: Счетчик газа ВК-G16;  электронный корректор ТС 210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Блок сигнализации и управления котельной  БСУ-К   с блоком GSM связи 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для передачи о состоянии оборудования котельной)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Счетчик водяной   СКБ 25 №04356-12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24B" w:rsidRPr="0019624B" w:rsidTr="001962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24B" w:rsidRPr="0019624B" w:rsidRDefault="003B7F08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Счетчик водяной   СВ-15 НГ №17560910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А06-001125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Котельная п</w:t>
            </w:r>
            <w:proofErr w:type="gramStart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РП-3, д.3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МО от 12.02.2008г. №6/2008-ОЗ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24B" w:rsidRPr="0019624B" w:rsidRDefault="0019624B" w:rsidP="0019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4FA8" w:rsidRDefault="0019624B" w:rsidP="0019624B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fldChar w:fldCharType="end"/>
      </w: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1F60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4B7DFF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15FFB"/>
    <w:rsid w:val="000312BC"/>
    <w:rsid w:val="000740B7"/>
    <w:rsid w:val="00127CA2"/>
    <w:rsid w:val="001527C3"/>
    <w:rsid w:val="00181CD8"/>
    <w:rsid w:val="0019624B"/>
    <w:rsid w:val="001A27CB"/>
    <w:rsid w:val="001F6030"/>
    <w:rsid w:val="00265430"/>
    <w:rsid w:val="00272100"/>
    <w:rsid w:val="0027429C"/>
    <w:rsid w:val="002A1C29"/>
    <w:rsid w:val="002C07D9"/>
    <w:rsid w:val="0032042B"/>
    <w:rsid w:val="00396F3E"/>
    <w:rsid w:val="003A3CD8"/>
    <w:rsid w:val="003B7F08"/>
    <w:rsid w:val="003E00D1"/>
    <w:rsid w:val="00433C14"/>
    <w:rsid w:val="00435809"/>
    <w:rsid w:val="00443D3B"/>
    <w:rsid w:val="00477264"/>
    <w:rsid w:val="004A19B1"/>
    <w:rsid w:val="004B3163"/>
    <w:rsid w:val="004B7DFF"/>
    <w:rsid w:val="004C4A5B"/>
    <w:rsid w:val="004D54D5"/>
    <w:rsid w:val="004F7185"/>
    <w:rsid w:val="00516B20"/>
    <w:rsid w:val="006172D6"/>
    <w:rsid w:val="00675579"/>
    <w:rsid w:val="006B3E53"/>
    <w:rsid w:val="0072016A"/>
    <w:rsid w:val="00747413"/>
    <w:rsid w:val="007710B8"/>
    <w:rsid w:val="00796EFF"/>
    <w:rsid w:val="007A430A"/>
    <w:rsid w:val="007A56ED"/>
    <w:rsid w:val="00822795"/>
    <w:rsid w:val="008500EB"/>
    <w:rsid w:val="00861AEB"/>
    <w:rsid w:val="00895F34"/>
    <w:rsid w:val="008C52CB"/>
    <w:rsid w:val="008F5C96"/>
    <w:rsid w:val="00913D16"/>
    <w:rsid w:val="00920DD9"/>
    <w:rsid w:val="00924920"/>
    <w:rsid w:val="00986349"/>
    <w:rsid w:val="00986702"/>
    <w:rsid w:val="00A10317"/>
    <w:rsid w:val="00A37256"/>
    <w:rsid w:val="00A506A1"/>
    <w:rsid w:val="00A51F62"/>
    <w:rsid w:val="00A53233"/>
    <w:rsid w:val="00A53370"/>
    <w:rsid w:val="00A60395"/>
    <w:rsid w:val="00A6561F"/>
    <w:rsid w:val="00AA5A73"/>
    <w:rsid w:val="00AD162C"/>
    <w:rsid w:val="00AF2BE5"/>
    <w:rsid w:val="00B56BD7"/>
    <w:rsid w:val="00BC6B1D"/>
    <w:rsid w:val="00BF071E"/>
    <w:rsid w:val="00C10BF2"/>
    <w:rsid w:val="00C36088"/>
    <w:rsid w:val="00C7263C"/>
    <w:rsid w:val="00C92E49"/>
    <w:rsid w:val="00C94FA8"/>
    <w:rsid w:val="00D46DC2"/>
    <w:rsid w:val="00D57852"/>
    <w:rsid w:val="00D92042"/>
    <w:rsid w:val="00E0168C"/>
    <w:rsid w:val="00E5000D"/>
    <w:rsid w:val="00E73DDC"/>
    <w:rsid w:val="00E76286"/>
    <w:rsid w:val="00EA5953"/>
    <w:rsid w:val="00EA5D5E"/>
    <w:rsid w:val="00ED24E3"/>
    <w:rsid w:val="00F5318C"/>
    <w:rsid w:val="00F57A0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15F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15FFB"/>
    <w:rPr>
      <w:color w:val="800080"/>
      <w:u w:val="single"/>
    </w:rPr>
  </w:style>
  <w:style w:type="paragraph" w:customStyle="1" w:styleId="xl66">
    <w:name w:val="xl66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5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5F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5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15F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15FFB"/>
    <w:rPr>
      <w:color w:val="800080"/>
      <w:u w:val="single"/>
    </w:rPr>
  </w:style>
  <w:style w:type="paragraph" w:customStyle="1" w:styleId="xl66">
    <w:name w:val="xl66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5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5F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5F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5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15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15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5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5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E5C9-5D3C-4AEF-8F54-C334AC82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13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59</cp:revision>
  <cp:lastPrinted>2019-09-25T06:02:00Z</cp:lastPrinted>
  <dcterms:created xsi:type="dcterms:W3CDTF">2014-11-06T08:12:00Z</dcterms:created>
  <dcterms:modified xsi:type="dcterms:W3CDTF">2019-09-26T11:14:00Z</dcterms:modified>
</cp:coreProperties>
</file>