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D7" w:rsidRPr="00891FA8" w:rsidRDefault="00492350" w:rsidP="00BE7FD7">
      <w:pPr>
        <w:ind w:left="708" w:firstLine="708"/>
        <w:jc w:val="right"/>
        <w:rPr>
          <w:b/>
        </w:rPr>
      </w:pPr>
      <w:r>
        <w:rPr>
          <w:b/>
        </w:rPr>
        <w:tab/>
        <w:t>ПРОЕКТ</w:t>
      </w:r>
      <w:r w:rsidR="00443469" w:rsidRPr="00891FA8">
        <w:rPr>
          <w:b/>
        </w:rPr>
        <w:tab/>
      </w:r>
    </w:p>
    <w:p w:rsidR="00492350" w:rsidRDefault="00492350" w:rsidP="00492350">
      <w:pPr>
        <w:ind w:left="708" w:hanging="566"/>
        <w:jc w:val="center"/>
        <w:rPr>
          <w:b/>
          <w:sz w:val="28"/>
          <w:szCs w:val="28"/>
        </w:rPr>
      </w:pPr>
    </w:p>
    <w:p w:rsidR="00B4526C" w:rsidRPr="00891FA8" w:rsidRDefault="00B4526C" w:rsidP="00492350">
      <w:pPr>
        <w:ind w:left="708" w:hanging="708"/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>СОВЕТ ДЕПУТАТОВ</w:t>
      </w:r>
    </w:p>
    <w:p w:rsidR="00B4526C" w:rsidRPr="00891FA8" w:rsidRDefault="00B4526C" w:rsidP="00B4526C">
      <w:pPr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>ПОСЕЛЕНИЯ ЩАПОВСКОЕ В ГОРОДЕ МОСКВЕ</w:t>
      </w:r>
    </w:p>
    <w:p w:rsidR="00B4526C" w:rsidRPr="00891FA8" w:rsidRDefault="00B4526C" w:rsidP="00543F94">
      <w:pPr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 xml:space="preserve"> </w:t>
      </w:r>
    </w:p>
    <w:p w:rsidR="00B4526C" w:rsidRPr="00891FA8" w:rsidRDefault="00B4526C" w:rsidP="00B4526C">
      <w:pPr>
        <w:jc w:val="center"/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 xml:space="preserve">РЕШЕНИЕ </w:t>
      </w:r>
    </w:p>
    <w:p w:rsidR="00B4526C" w:rsidRPr="00891FA8" w:rsidRDefault="00B4526C" w:rsidP="00B4526C">
      <w:pPr>
        <w:jc w:val="center"/>
        <w:rPr>
          <w:b/>
          <w:sz w:val="28"/>
          <w:szCs w:val="28"/>
        </w:rPr>
      </w:pPr>
    </w:p>
    <w:p w:rsidR="00B4526C" w:rsidRPr="00891FA8" w:rsidRDefault="00B4526C" w:rsidP="00492350">
      <w:pPr>
        <w:rPr>
          <w:b/>
          <w:sz w:val="28"/>
          <w:szCs w:val="28"/>
        </w:rPr>
      </w:pPr>
      <w:r w:rsidRPr="00891FA8">
        <w:rPr>
          <w:b/>
          <w:sz w:val="28"/>
          <w:szCs w:val="28"/>
        </w:rPr>
        <w:t xml:space="preserve">от </w:t>
      </w:r>
      <w:r w:rsidR="00321F7F" w:rsidRPr="00891FA8">
        <w:rPr>
          <w:b/>
          <w:sz w:val="28"/>
          <w:szCs w:val="28"/>
        </w:rPr>
        <w:t xml:space="preserve"> </w:t>
      </w:r>
      <w:r w:rsidR="00032A2E">
        <w:rPr>
          <w:b/>
          <w:sz w:val="28"/>
          <w:szCs w:val="28"/>
        </w:rPr>
        <w:t>06</w:t>
      </w:r>
      <w:r w:rsidR="00667D7A" w:rsidRPr="00891FA8">
        <w:rPr>
          <w:b/>
          <w:sz w:val="28"/>
          <w:szCs w:val="28"/>
        </w:rPr>
        <w:t xml:space="preserve">  </w:t>
      </w:r>
      <w:r w:rsidR="00032A2E">
        <w:rPr>
          <w:b/>
          <w:sz w:val="28"/>
          <w:szCs w:val="28"/>
        </w:rPr>
        <w:t>июля</w:t>
      </w:r>
      <w:r w:rsidR="00D55C7D" w:rsidRPr="00891FA8">
        <w:rPr>
          <w:b/>
          <w:sz w:val="28"/>
          <w:szCs w:val="28"/>
        </w:rPr>
        <w:t xml:space="preserve">  </w:t>
      </w:r>
      <w:r w:rsidRPr="00891FA8">
        <w:rPr>
          <w:b/>
          <w:sz w:val="28"/>
          <w:szCs w:val="28"/>
        </w:rPr>
        <w:t>201</w:t>
      </w:r>
      <w:r w:rsidR="00321F7F" w:rsidRPr="00891FA8">
        <w:rPr>
          <w:b/>
          <w:sz w:val="28"/>
          <w:szCs w:val="28"/>
        </w:rPr>
        <w:t>6</w:t>
      </w:r>
      <w:r w:rsidR="00E24235">
        <w:rPr>
          <w:b/>
          <w:sz w:val="28"/>
          <w:szCs w:val="28"/>
        </w:rPr>
        <w:t xml:space="preserve"> </w:t>
      </w:r>
      <w:r w:rsidRPr="00891FA8">
        <w:rPr>
          <w:b/>
          <w:sz w:val="28"/>
          <w:szCs w:val="28"/>
        </w:rPr>
        <w:t xml:space="preserve">г. </w:t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ab/>
      </w:r>
      <w:r w:rsidR="00492350">
        <w:rPr>
          <w:b/>
          <w:sz w:val="28"/>
          <w:szCs w:val="28"/>
        </w:rPr>
        <w:tab/>
      </w:r>
      <w:r w:rsidR="00492350">
        <w:rPr>
          <w:b/>
          <w:sz w:val="28"/>
          <w:szCs w:val="28"/>
        </w:rPr>
        <w:tab/>
      </w:r>
      <w:r w:rsidRPr="00891FA8">
        <w:rPr>
          <w:b/>
          <w:sz w:val="28"/>
          <w:szCs w:val="28"/>
        </w:rPr>
        <w:t xml:space="preserve">№ </w:t>
      </w:r>
      <w:r w:rsidR="00492350">
        <w:rPr>
          <w:b/>
          <w:sz w:val="28"/>
          <w:szCs w:val="28"/>
        </w:rPr>
        <w:t>30/___</w:t>
      </w:r>
    </w:p>
    <w:p w:rsidR="00B4526C" w:rsidRPr="00891FA8" w:rsidRDefault="00B4526C" w:rsidP="00B4526C">
      <w:pPr>
        <w:jc w:val="center"/>
        <w:rPr>
          <w:b/>
          <w:sz w:val="28"/>
          <w:szCs w:val="28"/>
        </w:rPr>
      </w:pPr>
    </w:p>
    <w:p w:rsidR="00F05562" w:rsidRPr="00891FA8" w:rsidRDefault="00F05562" w:rsidP="006839D5">
      <w:pPr>
        <w:jc w:val="center"/>
        <w:rPr>
          <w:b/>
          <w:sz w:val="28"/>
          <w:szCs w:val="28"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Pr="00DA53F9" w:rsidRDefault="00543F94" w:rsidP="00B4526C">
      <w:pPr>
        <w:shd w:val="clear" w:color="auto" w:fill="FFFFFF"/>
        <w:ind w:right="3968"/>
        <w:jc w:val="both"/>
        <w:rPr>
          <w:b/>
        </w:rPr>
      </w:pPr>
    </w:p>
    <w:p w:rsidR="00543F94" w:rsidRDefault="00543F94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543F94" w:rsidRDefault="00667D7A" w:rsidP="00B4526C">
      <w:pPr>
        <w:shd w:val="clear" w:color="auto" w:fill="FFFFFF"/>
        <w:ind w:right="3968"/>
        <w:jc w:val="both"/>
        <w:rPr>
          <w:b/>
          <w:color w:val="000000"/>
        </w:rPr>
      </w:pPr>
      <w:r w:rsidRPr="00543F94">
        <w:rPr>
          <w:b/>
          <w:color w:val="000000"/>
        </w:rPr>
        <w:t>«</w:t>
      </w:r>
      <w:r w:rsidR="00443469" w:rsidRPr="00543F94">
        <w:rPr>
          <w:b/>
          <w:color w:val="000000"/>
        </w:rPr>
        <w:t>О</w:t>
      </w:r>
      <w:r w:rsidR="006839D5" w:rsidRPr="00543F94">
        <w:rPr>
          <w:b/>
          <w:color w:val="000000"/>
        </w:rPr>
        <w:t xml:space="preserve">б утверждении </w:t>
      </w:r>
      <w:r w:rsidRPr="00543F94">
        <w:rPr>
          <w:b/>
          <w:color w:val="000000"/>
        </w:rPr>
        <w:t>Регламент</w:t>
      </w:r>
      <w:r w:rsidR="00147841" w:rsidRPr="00543F94">
        <w:rPr>
          <w:b/>
          <w:color w:val="000000"/>
        </w:rPr>
        <w:t xml:space="preserve">а </w:t>
      </w:r>
      <w:r w:rsidR="00147841" w:rsidRPr="00455609">
        <w:rPr>
          <w:b/>
          <w:color w:val="000000"/>
        </w:rPr>
        <w:t>содержания</w:t>
      </w:r>
      <w:r w:rsidRPr="00543F94">
        <w:rPr>
          <w:b/>
          <w:color w:val="000000"/>
        </w:rPr>
        <w:t xml:space="preserve"> автомобильных дорог местного значения (объектов дорожного хозяйства) в поселение Щаповское Троицкого административного округа города Москвы»</w:t>
      </w:r>
    </w:p>
    <w:p w:rsidR="00886FC9" w:rsidRPr="00543F94" w:rsidRDefault="00886FC9" w:rsidP="00B4526C">
      <w:pPr>
        <w:shd w:val="clear" w:color="auto" w:fill="FFFFFF"/>
        <w:ind w:right="3968"/>
        <w:jc w:val="both"/>
        <w:rPr>
          <w:b/>
          <w:color w:val="000000"/>
        </w:rPr>
      </w:pPr>
    </w:p>
    <w:p w:rsidR="006839D5" w:rsidRPr="0090547A" w:rsidRDefault="006839D5" w:rsidP="006839D5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90547A">
        <w:rPr>
          <w:color w:val="000000"/>
          <w:sz w:val="28"/>
          <w:szCs w:val="28"/>
        </w:rPr>
        <w:t>В соответствии с Федеральным законом Российской Федерации от 06</w:t>
      </w:r>
      <w:r w:rsidR="00C00CE7" w:rsidRPr="0090547A">
        <w:rPr>
          <w:color w:val="000000"/>
          <w:sz w:val="28"/>
          <w:szCs w:val="28"/>
        </w:rPr>
        <w:t>.10.2003</w:t>
      </w:r>
      <w:r w:rsidRPr="0090547A">
        <w:rPr>
          <w:color w:val="000000"/>
          <w:sz w:val="28"/>
          <w:szCs w:val="28"/>
        </w:rPr>
        <w:t>г</w:t>
      </w:r>
      <w:r w:rsidR="00232C1A" w:rsidRPr="0090547A">
        <w:rPr>
          <w:color w:val="000000"/>
          <w:sz w:val="28"/>
          <w:szCs w:val="28"/>
        </w:rPr>
        <w:t>.</w:t>
      </w:r>
      <w:r w:rsidR="0090547A" w:rsidRPr="0090547A">
        <w:rPr>
          <w:color w:val="000000"/>
          <w:sz w:val="28"/>
          <w:szCs w:val="28"/>
        </w:rPr>
        <w:t xml:space="preserve"> № 131-</w:t>
      </w:r>
      <w:r w:rsidRPr="0090547A">
        <w:rPr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Законом города Москвы от 06.11.2002г. №56 «Об организации местного самоуправления в городе Москве»</w:t>
      </w:r>
      <w:r w:rsidR="00667D7A" w:rsidRPr="0090547A">
        <w:rPr>
          <w:color w:val="000000"/>
          <w:sz w:val="28"/>
          <w:szCs w:val="28"/>
        </w:rPr>
        <w:t xml:space="preserve">, </w:t>
      </w:r>
      <w:r w:rsidR="00147841" w:rsidRPr="0090547A">
        <w:rPr>
          <w:color w:val="000000"/>
          <w:sz w:val="28"/>
          <w:szCs w:val="28"/>
        </w:rPr>
        <w:t>Федеральным законом Российской Федерации  от 08.11.2007 г. № 257-ФЗ «Об автомобильных дорогах и о дорожной деятельности в Российской Федерации</w:t>
      </w:r>
      <w:r w:rsidR="002E14A5">
        <w:rPr>
          <w:color w:val="000000"/>
          <w:sz w:val="28"/>
          <w:szCs w:val="28"/>
        </w:rPr>
        <w:t xml:space="preserve"> и о внесении изменений в отдельные законодательные акты</w:t>
      </w:r>
      <w:proofErr w:type="gramEnd"/>
      <w:r w:rsidR="002E14A5">
        <w:rPr>
          <w:color w:val="000000"/>
          <w:sz w:val="28"/>
          <w:szCs w:val="28"/>
        </w:rPr>
        <w:t xml:space="preserve"> Российской Федерации»</w:t>
      </w:r>
      <w:r w:rsidR="00147841" w:rsidRPr="0090547A">
        <w:rPr>
          <w:color w:val="000000"/>
          <w:sz w:val="28"/>
          <w:szCs w:val="28"/>
        </w:rPr>
        <w:t xml:space="preserve"> (с изменениями и дополнениями)»,  </w:t>
      </w:r>
      <w:r w:rsidRPr="0090547A">
        <w:rPr>
          <w:color w:val="000000"/>
          <w:sz w:val="28"/>
          <w:szCs w:val="28"/>
        </w:rPr>
        <w:t>Уставом поселения Щаповское,</w:t>
      </w:r>
    </w:p>
    <w:p w:rsidR="006839D5" w:rsidRPr="0090547A" w:rsidRDefault="006839D5" w:rsidP="006839D5">
      <w:pPr>
        <w:shd w:val="clear" w:color="auto" w:fill="FFFFFF"/>
        <w:spacing w:after="120"/>
        <w:ind w:firstLine="709"/>
        <w:jc w:val="center"/>
        <w:rPr>
          <w:b/>
          <w:color w:val="000000"/>
          <w:sz w:val="28"/>
          <w:szCs w:val="28"/>
        </w:rPr>
      </w:pPr>
      <w:r w:rsidRPr="0090547A">
        <w:rPr>
          <w:b/>
          <w:color w:val="000000"/>
          <w:sz w:val="28"/>
          <w:szCs w:val="28"/>
        </w:rPr>
        <w:t>СОВЕТ ДЕПУТАТОВ ПОСЕЛЕНИЯ ЩАПОВСКОЕ РЕШИЛ:</w:t>
      </w:r>
    </w:p>
    <w:p w:rsidR="006839D5" w:rsidRDefault="006839D5" w:rsidP="0090547A">
      <w:pPr>
        <w:pStyle w:val="a4"/>
        <w:shd w:val="clear" w:color="auto" w:fill="FFFFFF"/>
        <w:ind w:left="0" w:right="-1" w:firstLine="708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1.Утвердить </w:t>
      </w:r>
      <w:r w:rsidR="00667D7A" w:rsidRPr="0090547A">
        <w:rPr>
          <w:color w:val="000000"/>
          <w:sz w:val="28"/>
          <w:szCs w:val="28"/>
        </w:rPr>
        <w:t xml:space="preserve">Регламент </w:t>
      </w:r>
      <w:r w:rsidR="00147841" w:rsidRPr="0090547A">
        <w:rPr>
          <w:color w:val="000000"/>
          <w:sz w:val="28"/>
          <w:szCs w:val="28"/>
        </w:rPr>
        <w:t xml:space="preserve">содержания </w:t>
      </w:r>
      <w:r w:rsidR="00667D7A" w:rsidRPr="0090547A">
        <w:rPr>
          <w:color w:val="000000"/>
          <w:sz w:val="28"/>
          <w:szCs w:val="28"/>
        </w:rPr>
        <w:t>автомобильных дорог местного значения (объектов дорожного хозяйства) в поселение Щаповское Троицкого административного округа города Москвы</w:t>
      </w:r>
      <w:r w:rsidR="00147841" w:rsidRPr="0090547A">
        <w:rPr>
          <w:color w:val="000000"/>
          <w:sz w:val="28"/>
          <w:szCs w:val="28"/>
        </w:rPr>
        <w:t xml:space="preserve"> (приложение</w:t>
      </w:r>
      <w:r w:rsidR="00DB6035" w:rsidRPr="0090547A">
        <w:rPr>
          <w:color w:val="000000"/>
          <w:sz w:val="28"/>
          <w:szCs w:val="28"/>
        </w:rPr>
        <w:t>)</w:t>
      </w:r>
      <w:r w:rsidR="00232C1A" w:rsidRPr="0090547A">
        <w:rPr>
          <w:color w:val="000000"/>
          <w:sz w:val="28"/>
          <w:szCs w:val="28"/>
        </w:rPr>
        <w:t>.</w:t>
      </w:r>
    </w:p>
    <w:p w:rsidR="00886FC9" w:rsidRDefault="00886FC9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       2.   Настоящее Решение вступает в силу со дня его </w:t>
      </w:r>
      <w:r w:rsidR="00A64345">
        <w:rPr>
          <w:color w:val="000000"/>
          <w:sz w:val="28"/>
          <w:szCs w:val="28"/>
        </w:rPr>
        <w:t>опубликования</w:t>
      </w:r>
      <w:r w:rsidRPr="0090547A">
        <w:rPr>
          <w:color w:val="000000"/>
          <w:sz w:val="28"/>
          <w:szCs w:val="28"/>
        </w:rPr>
        <w:t>.</w:t>
      </w:r>
    </w:p>
    <w:p w:rsidR="00886FC9" w:rsidRDefault="00886FC9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       3. </w:t>
      </w:r>
      <w:r w:rsidR="00147841" w:rsidRPr="0090547A">
        <w:rPr>
          <w:color w:val="000000"/>
          <w:sz w:val="28"/>
          <w:szCs w:val="28"/>
        </w:rPr>
        <w:t>Опубликовать настоящее Р</w:t>
      </w:r>
      <w:r w:rsidRPr="0090547A">
        <w:rPr>
          <w:color w:val="000000"/>
          <w:sz w:val="28"/>
          <w:szCs w:val="28"/>
        </w:rPr>
        <w:t xml:space="preserve">ешение в бюллетене «Московский муниципальный вестник» и разместить на официальном сайте поселения Щаповское в </w:t>
      </w:r>
      <w:proofErr w:type="spellStart"/>
      <w:r w:rsidRPr="0090547A">
        <w:rPr>
          <w:color w:val="000000"/>
          <w:sz w:val="28"/>
          <w:szCs w:val="28"/>
        </w:rPr>
        <w:t>г</w:t>
      </w:r>
      <w:proofErr w:type="gramStart"/>
      <w:r w:rsidRPr="0090547A">
        <w:rPr>
          <w:color w:val="000000"/>
          <w:sz w:val="28"/>
          <w:szCs w:val="28"/>
        </w:rPr>
        <w:t>.М</w:t>
      </w:r>
      <w:proofErr w:type="gramEnd"/>
      <w:r w:rsidRPr="0090547A">
        <w:rPr>
          <w:color w:val="000000"/>
          <w:sz w:val="28"/>
          <w:szCs w:val="28"/>
        </w:rPr>
        <w:t>оскве</w:t>
      </w:r>
      <w:proofErr w:type="spellEnd"/>
      <w:r w:rsidRPr="0090547A">
        <w:rPr>
          <w:color w:val="000000"/>
          <w:sz w:val="28"/>
          <w:szCs w:val="28"/>
        </w:rPr>
        <w:t xml:space="preserve">. </w:t>
      </w:r>
    </w:p>
    <w:p w:rsidR="00D0734C" w:rsidRPr="00D0734C" w:rsidRDefault="00D0734C" w:rsidP="00D0734C">
      <w:pPr>
        <w:shd w:val="clear" w:color="auto" w:fill="FFFFFF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4. Признать утратившим силу  решение Совета депутатов поселения Щаповское от 08.04.2016года №26/</w:t>
      </w:r>
      <w:r w:rsidRPr="00D0734C">
        <w:rPr>
          <w:color w:val="000000"/>
          <w:sz w:val="28"/>
          <w:szCs w:val="28"/>
        </w:rPr>
        <w:t>1 «Об утверждении Регламента содержания автомобильных дорог местного значения (объектов дорожного хозяйства) в поселение Щаповское Троицкого административного округа города Москвы»</w:t>
      </w:r>
    </w:p>
    <w:p w:rsidR="00886FC9" w:rsidRPr="0090547A" w:rsidRDefault="00886FC9" w:rsidP="0090547A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90547A">
        <w:rPr>
          <w:color w:val="000000"/>
          <w:sz w:val="28"/>
          <w:szCs w:val="28"/>
        </w:rPr>
        <w:t xml:space="preserve">       </w:t>
      </w:r>
      <w:r w:rsidR="00D0734C">
        <w:rPr>
          <w:color w:val="000000"/>
          <w:sz w:val="28"/>
          <w:szCs w:val="28"/>
        </w:rPr>
        <w:t>5</w:t>
      </w:r>
      <w:r w:rsidRPr="0090547A">
        <w:rPr>
          <w:color w:val="000000"/>
          <w:sz w:val="28"/>
          <w:szCs w:val="28"/>
        </w:rPr>
        <w:t xml:space="preserve">.   </w:t>
      </w:r>
      <w:proofErr w:type="gramStart"/>
      <w:r w:rsidR="00147841" w:rsidRPr="0090547A">
        <w:rPr>
          <w:sz w:val="28"/>
          <w:szCs w:val="28"/>
        </w:rPr>
        <w:t>Контроль за</w:t>
      </w:r>
      <w:proofErr w:type="gramEnd"/>
      <w:r w:rsidR="00147841" w:rsidRPr="0090547A">
        <w:rPr>
          <w:sz w:val="28"/>
          <w:szCs w:val="28"/>
        </w:rPr>
        <w:t xml:space="preserve"> вы</w:t>
      </w:r>
      <w:r w:rsidRPr="0090547A">
        <w:rPr>
          <w:sz w:val="28"/>
          <w:szCs w:val="28"/>
        </w:rPr>
        <w:t xml:space="preserve">полнением настоящего Решения возложить на Главу поселения – Председателя Совета депутатов </w:t>
      </w:r>
      <w:proofErr w:type="spellStart"/>
      <w:r w:rsidRPr="0090547A">
        <w:rPr>
          <w:sz w:val="28"/>
          <w:szCs w:val="28"/>
        </w:rPr>
        <w:t>Стражникову</w:t>
      </w:r>
      <w:proofErr w:type="spellEnd"/>
      <w:r w:rsidRPr="0090547A">
        <w:rPr>
          <w:sz w:val="28"/>
          <w:szCs w:val="28"/>
        </w:rPr>
        <w:t xml:space="preserve"> Ю.И.</w:t>
      </w:r>
    </w:p>
    <w:p w:rsidR="00886FC9" w:rsidRPr="0090547A" w:rsidRDefault="00886FC9" w:rsidP="0090547A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321F7F" w:rsidRPr="0090547A" w:rsidRDefault="00321F7F" w:rsidP="00321F7F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E35E55" w:rsidRDefault="00321F7F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90547A">
        <w:rPr>
          <w:bCs/>
          <w:color w:val="000000"/>
          <w:sz w:val="28"/>
          <w:szCs w:val="28"/>
        </w:rPr>
        <w:t xml:space="preserve">    Глава поселения Щаповское</w:t>
      </w:r>
      <w:r w:rsidRPr="0090547A">
        <w:rPr>
          <w:bCs/>
          <w:color w:val="000000"/>
          <w:sz w:val="28"/>
          <w:szCs w:val="28"/>
        </w:rPr>
        <w:tab/>
      </w:r>
      <w:r w:rsidRPr="0090547A">
        <w:rPr>
          <w:bCs/>
          <w:color w:val="000000"/>
          <w:sz w:val="28"/>
          <w:szCs w:val="28"/>
        </w:rPr>
        <w:tab/>
      </w:r>
      <w:r w:rsidRPr="0090547A">
        <w:rPr>
          <w:bCs/>
          <w:color w:val="000000"/>
          <w:sz w:val="28"/>
          <w:szCs w:val="28"/>
        </w:rPr>
        <w:tab/>
      </w:r>
      <w:r w:rsidR="0090547A">
        <w:rPr>
          <w:bCs/>
          <w:color w:val="000000"/>
          <w:sz w:val="28"/>
          <w:szCs w:val="28"/>
        </w:rPr>
        <w:t xml:space="preserve">                    </w:t>
      </w:r>
      <w:r w:rsidRPr="0090547A">
        <w:rPr>
          <w:bCs/>
          <w:color w:val="000000"/>
          <w:sz w:val="28"/>
          <w:szCs w:val="28"/>
        </w:rPr>
        <w:t>Ю.И. Стражникова</w:t>
      </w:r>
    </w:p>
    <w:p w:rsidR="00B55DAA" w:rsidRDefault="00B55DAA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543F94" w:rsidRDefault="00543F94" w:rsidP="0090547A">
      <w:pPr>
        <w:shd w:val="clear" w:color="auto" w:fill="FFFFFF"/>
        <w:jc w:val="both"/>
        <w:rPr>
          <w:bCs/>
          <w:color w:val="000000"/>
          <w:sz w:val="28"/>
          <w:szCs w:val="28"/>
        </w:rPr>
      </w:pPr>
    </w:p>
    <w:p w:rsidR="0090547A" w:rsidRPr="0090547A" w:rsidRDefault="00A77E6B" w:rsidP="00A77E6B">
      <w:pPr>
        <w:pStyle w:val="21"/>
        <w:ind w:left="6372"/>
        <w:rPr>
          <w:bCs/>
          <w:szCs w:val="24"/>
          <w:lang w:val="ru-RU"/>
        </w:rPr>
      </w:pPr>
      <w:r>
        <w:rPr>
          <w:bCs/>
          <w:szCs w:val="24"/>
          <w:lang w:val="ru-RU"/>
        </w:rPr>
        <w:lastRenderedPageBreak/>
        <w:t xml:space="preserve">  </w:t>
      </w:r>
      <w:r w:rsidR="0090547A" w:rsidRPr="0090547A">
        <w:rPr>
          <w:bCs/>
          <w:szCs w:val="24"/>
          <w:lang w:val="ru-RU"/>
        </w:rPr>
        <w:t>Приложение</w:t>
      </w:r>
      <w:r w:rsidR="00117EC7">
        <w:rPr>
          <w:bCs/>
          <w:szCs w:val="24"/>
          <w:lang w:val="ru-RU"/>
        </w:rPr>
        <w:t xml:space="preserve"> </w:t>
      </w:r>
    </w:p>
    <w:p w:rsidR="0090547A" w:rsidRDefault="00A77E6B" w:rsidP="00A77E6B">
      <w:pPr>
        <w:pStyle w:val="21"/>
        <w:tabs>
          <w:tab w:val="left" w:pos="6663"/>
        </w:tabs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                             </w:t>
      </w:r>
      <w:r w:rsidR="0090547A">
        <w:rPr>
          <w:bCs/>
          <w:szCs w:val="24"/>
          <w:lang w:val="ru-RU"/>
        </w:rPr>
        <w:t>к</w:t>
      </w:r>
      <w:r w:rsidR="0090547A" w:rsidRPr="0090547A">
        <w:rPr>
          <w:bCs/>
          <w:szCs w:val="24"/>
          <w:lang w:val="ru-RU"/>
        </w:rPr>
        <w:t xml:space="preserve"> </w:t>
      </w:r>
      <w:r w:rsidR="0090547A">
        <w:rPr>
          <w:bCs/>
          <w:szCs w:val="24"/>
          <w:lang w:val="ru-RU"/>
        </w:rPr>
        <w:t>Решению Совета д</w:t>
      </w:r>
      <w:r w:rsidR="0090547A" w:rsidRPr="0090547A">
        <w:rPr>
          <w:bCs/>
          <w:szCs w:val="24"/>
          <w:lang w:val="ru-RU"/>
        </w:rPr>
        <w:t xml:space="preserve">епутатов </w:t>
      </w:r>
    </w:p>
    <w:p w:rsidR="0090547A" w:rsidRDefault="00A77E6B" w:rsidP="00A77E6B">
      <w:pPr>
        <w:pStyle w:val="21"/>
        <w:tabs>
          <w:tab w:val="left" w:pos="6663"/>
        </w:tabs>
        <w:jc w:val="center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                                                                                               </w:t>
      </w:r>
      <w:r w:rsidR="0090547A">
        <w:rPr>
          <w:bCs/>
          <w:szCs w:val="24"/>
          <w:lang w:val="ru-RU"/>
        </w:rPr>
        <w:t xml:space="preserve">поселения </w:t>
      </w:r>
      <w:proofErr w:type="spellStart"/>
      <w:r w:rsidR="0090547A">
        <w:rPr>
          <w:bCs/>
          <w:szCs w:val="24"/>
          <w:lang w:val="ru-RU"/>
        </w:rPr>
        <w:t>Щаповско</w:t>
      </w:r>
      <w:r w:rsidR="00543F94">
        <w:rPr>
          <w:bCs/>
          <w:szCs w:val="24"/>
          <w:lang w:val="ru-RU"/>
        </w:rPr>
        <w:t>го</w:t>
      </w:r>
      <w:proofErr w:type="spellEnd"/>
    </w:p>
    <w:p w:rsidR="0090547A" w:rsidRPr="0090547A" w:rsidRDefault="00A77E6B" w:rsidP="00A77E6B">
      <w:pPr>
        <w:pStyle w:val="21"/>
        <w:tabs>
          <w:tab w:val="left" w:pos="6663"/>
        </w:tabs>
        <w:jc w:val="right"/>
        <w:rPr>
          <w:bCs/>
          <w:szCs w:val="24"/>
          <w:lang w:val="ru-RU"/>
        </w:rPr>
      </w:pPr>
      <w:r>
        <w:rPr>
          <w:bCs/>
          <w:szCs w:val="24"/>
          <w:lang w:val="ru-RU"/>
        </w:rPr>
        <w:t xml:space="preserve">  </w:t>
      </w:r>
      <w:r w:rsidR="0090547A">
        <w:rPr>
          <w:bCs/>
          <w:szCs w:val="24"/>
          <w:lang w:val="ru-RU"/>
        </w:rPr>
        <w:t xml:space="preserve">от </w:t>
      </w:r>
      <w:r w:rsidR="00D0734C">
        <w:rPr>
          <w:bCs/>
          <w:szCs w:val="24"/>
          <w:lang w:val="ru-RU"/>
        </w:rPr>
        <w:t xml:space="preserve">06  </w:t>
      </w:r>
      <w:r w:rsidR="0090547A">
        <w:rPr>
          <w:bCs/>
          <w:szCs w:val="24"/>
          <w:lang w:val="ru-RU"/>
        </w:rPr>
        <w:t xml:space="preserve"> </w:t>
      </w:r>
      <w:r w:rsidR="00D0734C">
        <w:rPr>
          <w:bCs/>
          <w:szCs w:val="24"/>
          <w:lang w:val="ru-RU"/>
        </w:rPr>
        <w:t>июля</w:t>
      </w:r>
      <w:r w:rsidR="0090547A">
        <w:rPr>
          <w:bCs/>
          <w:szCs w:val="24"/>
          <w:lang w:val="ru-RU"/>
        </w:rPr>
        <w:t xml:space="preserve"> 2016г.  № </w:t>
      </w:r>
      <w:r w:rsidR="00492350">
        <w:rPr>
          <w:bCs/>
          <w:szCs w:val="24"/>
          <w:lang w:val="ru-RU"/>
        </w:rPr>
        <w:t>30/</w:t>
      </w:r>
      <w:r w:rsidR="00117EC7">
        <w:rPr>
          <w:bCs/>
          <w:szCs w:val="24"/>
          <w:lang w:val="ru-RU"/>
        </w:rPr>
        <w:t>____</w:t>
      </w:r>
      <w:r w:rsidR="0090547A">
        <w:rPr>
          <w:bCs/>
          <w:szCs w:val="24"/>
          <w:lang w:val="ru-RU"/>
        </w:rPr>
        <w:t xml:space="preserve">   </w:t>
      </w: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Default="0090547A" w:rsidP="0090547A">
      <w:pPr>
        <w:pStyle w:val="21"/>
        <w:jc w:val="center"/>
        <w:rPr>
          <w:b/>
          <w:bCs/>
          <w:sz w:val="32"/>
          <w:lang w:val="ru-RU"/>
        </w:rPr>
      </w:pPr>
    </w:p>
    <w:p w:rsidR="0090547A" w:rsidRPr="00D63B13" w:rsidRDefault="0090547A" w:rsidP="0090547A">
      <w:pPr>
        <w:pStyle w:val="21"/>
        <w:jc w:val="center"/>
        <w:rPr>
          <w:b/>
          <w:sz w:val="32"/>
          <w:szCs w:val="32"/>
        </w:rPr>
      </w:pPr>
      <w:r w:rsidRPr="00D63B13">
        <w:rPr>
          <w:b/>
          <w:bCs/>
          <w:sz w:val="32"/>
        </w:rPr>
        <w:t xml:space="preserve">Регламент                                                                                        </w:t>
      </w:r>
      <w:r w:rsidRPr="00D63B13">
        <w:rPr>
          <w:b/>
          <w:sz w:val="32"/>
          <w:szCs w:val="32"/>
        </w:rPr>
        <w:t xml:space="preserve">содержания </w:t>
      </w:r>
      <w:r>
        <w:rPr>
          <w:b/>
          <w:sz w:val="32"/>
          <w:szCs w:val="32"/>
          <w:lang w:val="ru-RU"/>
        </w:rPr>
        <w:t>автомобильных дорог местного значения (объектов дорожного хозяйства) в поселение Щаповское Троицкого административного округа города Москвы</w:t>
      </w: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  <w:rPr>
          <w:b/>
          <w:sz w:val="32"/>
          <w:szCs w:val="32"/>
        </w:rPr>
      </w:pPr>
    </w:p>
    <w:p w:rsidR="0090547A" w:rsidRPr="00D63B13" w:rsidRDefault="0090547A" w:rsidP="0090547A">
      <w:pPr>
        <w:pStyle w:val="21"/>
        <w:jc w:val="left"/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>
      <w:pPr>
        <w:pStyle w:val="21"/>
        <w:jc w:val="left"/>
        <w:rPr>
          <w:szCs w:val="24"/>
        </w:rPr>
      </w:pPr>
    </w:p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Pr="00D63B13" w:rsidRDefault="0090547A" w:rsidP="0090547A"/>
    <w:p w:rsidR="0090547A" w:rsidRDefault="0090547A" w:rsidP="0090547A"/>
    <w:p w:rsidR="0090547A" w:rsidRPr="00D63B13" w:rsidRDefault="0090547A" w:rsidP="0090547A"/>
    <w:p w:rsidR="0090547A" w:rsidRDefault="0090547A" w:rsidP="0090547A">
      <w:pPr>
        <w:pStyle w:val="21"/>
        <w:jc w:val="center"/>
        <w:rPr>
          <w:lang w:val="ru-RU"/>
        </w:rPr>
      </w:pPr>
      <w:bookmarkStart w:id="0" w:name="_Toc97615306"/>
      <w:r w:rsidRPr="00D63B13">
        <w:t xml:space="preserve">Москва </w:t>
      </w:r>
      <w:r>
        <w:t>–</w:t>
      </w:r>
      <w:r w:rsidRPr="00D63B13">
        <w:t xml:space="preserve"> 20</w:t>
      </w:r>
      <w:bookmarkEnd w:id="0"/>
      <w:r w:rsidRPr="00D63B13">
        <w:t>1</w:t>
      </w:r>
      <w:r>
        <w:rPr>
          <w:lang w:val="ru-RU"/>
        </w:rPr>
        <w:t>6</w:t>
      </w: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Default="0090547A" w:rsidP="0090547A">
      <w:pPr>
        <w:pStyle w:val="21"/>
        <w:jc w:val="center"/>
        <w:rPr>
          <w:lang w:val="ru-RU"/>
        </w:rPr>
      </w:pPr>
    </w:p>
    <w:p w:rsidR="0090547A" w:rsidRPr="0090547A" w:rsidRDefault="0090547A" w:rsidP="0090547A">
      <w:pPr>
        <w:pStyle w:val="21"/>
        <w:jc w:val="center"/>
        <w:rPr>
          <w:lang w:val="ru-RU"/>
        </w:rPr>
      </w:pPr>
    </w:p>
    <w:p w:rsidR="00B55DAA" w:rsidRDefault="00B55DAA" w:rsidP="0090547A">
      <w:pPr>
        <w:pStyle w:val="a7"/>
        <w:jc w:val="center"/>
        <w:rPr>
          <w:color w:val="auto"/>
          <w:lang w:val="ru-RU"/>
        </w:rPr>
      </w:pPr>
    </w:p>
    <w:p w:rsidR="0090547A" w:rsidRPr="002F7BF6" w:rsidRDefault="0090547A" w:rsidP="0090547A">
      <w:pPr>
        <w:pStyle w:val="a7"/>
        <w:jc w:val="center"/>
        <w:rPr>
          <w:color w:val="auto"/>
        </w:rPr>
      </w:pPr>
      <w:r w:rsidRPr="002F7BF6">
        <w:rPr>
          <w:color w:val="auto"/>
          <w:lang w:val="ru-RU"/>
        </w:rPr>
        <w:t>Оглавление</w:t>
      </w:r>
    </w:p>
    <w:p w:rsidR="0090547A" w:rsidRPr="00F37545" w:rsidRDefault="0090547A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44610020" w:history="1">
        <w:r w:rsidRPr="00F37545">
          <w:rPr>
            <w:rStyle w:val="a8"/>
            <w:i/>
            <w:noProof/>
          </w:rPr>
          <w:t>1.</w:t>
        </w:r>
        <w:r w:rsidRPr="00F37545">
          <w:rPr>
            <w:rFonts w:ascii="Calibri" w:hAnsi="Calibri"/>
            <w:i/>
            <w:noProof/>
            <w:sz w:val="22"/>
          </w:rPr>
          <w:tab/>
        </w:r>
        <w:r w:rsidRPr="00F37545">
          <w:rPr>
            <w:rStyle w:val="a8"/>
            <w:i/>
            <w:noProof/>
          </w:rPr>
          <w:t>Общие положения</w:t>
        </w:r>
        <w:r w:rsidRPr="00F37545">
          <w:rPr>
            <w:i/>
            <w:noProof/>
            <w:webHidden/>
          </w:rPr>
          <w:tab/>
        </w:r>
        <w:r w:rsidRPr="00F37545">
          <w:rPr>
            <w:i/>
            <w:noProof/>
            <w:webHidden/>
          </w:rPr>
          <w:fldChar w:fldCharType="begin"/>
        </w:r>
        <w:r w:rsidRPr="00F37545">
          <w:rPr>
            <w:i/>
            <w:noProof/>
            <w:webHidden/>
          </w:rPr>
          <w:instrText xml:space="preserve"> PAGEREF _Toc444610020 \h </w:instrText>
        </w:r>
        <w:r w:rsidRPr="00F37545">
          <w:rPr>
            <w:i/>
            <w:noProof/>
            <w:webHidden/>
          </w:rPr>
        </w:r>
        <w:r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4</w:t>
        </w:r>
        <w:r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6" w:history="1">
        <w:r w:rsidR="0090547A" w:rsidRPr="00F37545">
          <w:rPr>
            <w:rStyle w:val="a8"/>
            <w:i/>
            <w:noProof/>
          </w:rPr>
          <w:t>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Термины и определения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_Toc444610026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5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7" w:history="1">
        <w:r w:rsidR="0090547A" w:rsidRPr="00F37545">
          <w:rPr>
            <w:rStyle w:val="a8"/>
            <w:i/>
            <w:noProof/>
          </w:rPr>
          <w:t>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Обозначения и сокращения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_Toc444610027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8" w:history="1">
        <w:r w:rsidR="0090547A" w:rsidRPr="00F37545">
          <w:rPr>
            <w:rStyle w:val="a8"/>
            <w:i/>
            <w:noProof/>
          </w:rPr>
          <w:t>4.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Зимнее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29" w:history="1">
        <w:r w:rsidR="0090547A" w:rsidRPr="00F37545">
          <w:rPr>
            <w:rStyle w:val="a8"/>
            <w:i/>
            <w:noProof/>
          </w:rPr>
          <w:t>4.1.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 местного значения (ОДХ) в зимний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_Toc444610029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8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3" w:history="1">
        <w:r w:rsidR="0090547A" w:rsidRPr="00F37545">
          <w:rPr>
            <w:rStyle w:val="a8"/>
            <w:i/>
            <w:noProof/>
          </w:rPr>
          <w:t>4.2.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зимнему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48" w:history="1">
        <w:r w:rsidR="0090547A" w:rsidRPr="00F37545">
          <w:rPr>
            <w:rStyle w:val="a8"/>
            <w:i/>
            <w:noProof/>
          </w:rPr>
          <w:t>4.3.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осуществлению технологических операций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_Toc444610048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10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44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3" w:history="1">
        <w:r w:rsidR="0090547A" w:rsidRPr="00F37545">
          <w:rPr>
            <w:rStyle w:val="a8"/>
            <w:i/>
            <w:noProof/>
          </w:rPr>
          <w:t>5.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Летнее содержание автомобильных дорог местного значения (объектов дорожного хозяйства)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74" w:history="1">
        <w:r w:rsidR="0090547A" w:rsidRPr="00F37545">
          <w:rPr>
            <w:rStyle w:val="a8"/>
            <w:i/>
            <w:noProof/>
          </w:rPr>
          <w:t>5.1.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Требования к техническому и функциональному состоянию автомобильных дорог местного значения (ОДХ) в летний период.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_Toc444610074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16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88" w:history="1">
        <w:r w:rsidR="0090547A" w:rsidRPr="00F37545">
          <w:rPr>
            <w:rStyle w:val="a8"/>
            <w:i/>
            <w:noProof/>
          </w:rPr>
          <w:t>5.2.</w:t>
        </w:r>
        <w:r w:rsidR="0090547A" w:rsidRPr="00F37545">
          <w:rPr>
            <w:rFonts w:ascii="Calibri" w:hAnsi="Calibri"/>
            <w:i/>
            <w:noProof/>
            <w:sz w:val="22"/>
          </w:rPr>
          <w:tab/>
        </w:r>
        <w:r w:rsidR="0090547A" w:rsidRPr="00F37545">
          <w:rPr>
            <w:rStyle w:val="a8"/>
            <w:i/>
            <w:noProof/>
          </w:rPr>
          <w:t>Состав работ по содержанию дорог.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_Toc444610088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17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Pr="00F37545" w:rsidRDefault="00914DD8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i/>
          <w:noProof/>
          <w:sz w:val="22"/>
        </w:rPr>
      </w:pPr>
      <w:hyperlink w:anchor="_Toc444610093" w:history="1">
        <w:r w:rsidR="0090547A" w:rsidRPr="00F37545">
          <w:rPr>
            <w:rStyle w:val="a8"/>
            <w:i/>
            <w:noProof/>
          </w:rPr>
          <w:t>5.3.Требования летнего содержания дорог (ОДХ) по отдельным элементам.</w:t>
        </w:r>
        <w:r w:rsidR="0090547A" w:rsidRPr="00F37545">
          <w:rPr>
            <w:i/>
            <w:noProof/>
            <w:webHidden/>
          </w:rPr>
          <w:tab/>
        </w:r>
        <w:r w:rsidR="0090547A" w:rsidRPr="00F37545">
          <w:rPr>
            <w:i/>
            <w:noProof/>
            <w:webHidden/>
          </w:rPr>
          <w:fldChar w:fldCharType="begin"/>
        </w:r>
        <w:r w:rsidR="0090547A" w:rsidRPr="00F37545">
          <w:rPr>
            <w:i/>
            <w:noProof/>
            <w:webHidden/>
          </w:rPr>
          <w:instrText xml:space="preserve"> PAGEREF _Toc444610093 \h </w:instrText>
        </w:r>
        <w:r w:rsidR="0090547A" w:rsidRPr="00F37545">
          <w:rPr>
            <w:i/>
            <w:noProof/>
            <w:webHidden/>
          </w:rPr>
        </w:r>
        <w:r w:rsidR="0090547A" w:rsidRPr="00F37545">
          <w:rPr>
            <w:i/>
            <w:noProof/>
            <w:webHidden/>
          </w:rPr>
          <w:fldChar w:fldCharType="separate"/>
        </w:r>
        <w:r w:rsidR="00320446">
          <w:rPr>
            <w:i/>
            <w:noProof/>
            <w:webHidden/>
          </w:rPr>
          <w:t>19</w:t>
        </w:r>
        <w:r w:rsidR="0090547A" w:rsidRPr="00F37545">
          <w:rPr>
            <w:i/>
            <w:noProof/>
            <w:webHidden/>
          </w:rPr>
          <w:fldChar w:fldCharType="end"/>
        </w:r>
      </w:hyperlink>
    </w:p>
    <w:p w:rsidR="0090547A" w:rsidRDefault="00914DD8" w:rsidP="0090547A">
      <w:pPr>
        <w:pStyle w:val="11"/>
        <w:tabs>
          <w:tab w:val="left" w:pos="660"/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0" w:history="1">
        <w:r w:rsidR="0090547A" w:rsidRPr="00BA2778">
          <w:rPr>
            <w:rStyle w:val="a8"/>
            <w:noProof/>
          </w:rPr>
          <w:t>5.4.</w:t>
        </w:r>
        <w:r w:rsidR="0090547A">
          <w:rPr>
            <w:rFonts w:ascii="Calibri" w:hAnsi="Calibri"/>
            <w:noProof/>
            <w:sz w:val="22"/>
          </w:rPr>
          <w:tab/>
        </w:r>
        <w:r w:rsidR="0090547A" w:rsidRPr="00BA2778">
          <w:rPr>
            <w:rStyle w:val="a8"/>
            <w:noProof/>
          </w:rPr>
          <w:t>Сопутствующие работы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_Toc444610130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320446">
          <w:rPr>
            <w:noProof/>
            <w:webHidden/>
          </w:rPr>
          <w:t>23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914DD8" w:rsidP="0090547A">
      <w:pPr>
        <w:pStyle w:val="11"/>
        <w:tabs>
          <w:tab w:val="right" w:leader="dot" w:pos="9628"/>
        </w:tabs>
        <w:rPr>
          <w:rFonts w:ascii="Calibri" w:hAnsi="Calibri"/>
          <w:noProof/>
          <w:sz w:val="22"/>
        </w:rPr>
      </w:pPr>
      <w:hyperlink w:anchor="_Toc444610131" w:history="1">
        <w:r w:rsidR="0090547A" w:rsidRPr="00BA2778">
          <w:rPr>
            <w:rStyle w:val="a8"/>
            <w:noProof/>
          </w:rPr>
          <w:t>Приложение</w:t>
        </w:r>
        <w:r w:rsidR="0090547A">
          <w:rPr>
            <w:noProof/>
            <w:webHidden/>
          </w:rPr>
          <w:tab/>
        </w:r>
        <w:r w:rsidR="0090547A">
          <w:rPr>
            <w:noProof/>
            <w:webHidden/>
          </w:rPr>
          <w:fldChar w:fldCharType="begin"/>
        </w:r>
        <w:r w:rsidR="0090547A">
          <w:rPr>
            <w:noProof/>
            <w:webHidden/>
          </w:rPr>
          <w:instrText xml:space="preserve"> PAGEREF _Toc444610131 \h </w:instrText>
        </w:r>
        <w:r w:rsidR="0090547A">
          <w:rPr>
            <w:noProof/>
            <w:webHidden/>
          </w:rPr>
        </w:r>
        <w:r w:rsidR="0090547A">
          <w:rPr>
            <w:noProof/>
            <w:webHidden/>
          </w:rPr>
          <w:fldChar w:fldCharType="separate"/>
        </w:r>
        <w:r w:rsidR="00320446">
          <w:rPr>
            <w:noProof/>
            <w:webHidden/>
          </w:rPr>
          <w:t>25</w:t>
        </w:r>
        <w:r w:rsidR="0090547A">
          <w:rPr>
            <w:noProof/>
            <w:webHidden/>
          </w:rPr>
          <w:fldChar w:fldCharType="end"/>
        </w:r>
      </w:hyperlink>
    </w:p>
    <w:p w:rsidR="0090547A" w:rsidRDefault="0090547A" w:rsidP="0090547A">
      <w:r>
        <w:rPr>
          <w:b/>
          <w:bCs/>
        </w:rPr>
        <w:fldChar w:fldCharType="end"/>
      </w: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Pr="00D63B13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>
      <w:pPr>
        <w:spacing w:line="360" w:lineRule="auto"/>
        <w:rPr>
          <w:sz w:val="28"/>
          <w:szCs w:val="28"/>
        </w:rPr>
      </w:pPr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  <w:bookmarkStart w:id="1" w:name="_Toc414555446"/>
      <w:bookmarkStart w:id="2" w:name="_Toc435012275"/>
      <w:bookmarkStart w:id="3" w:name="_Toc435201047"/>
      <w:bookmarkStart w:id="4" w:name="_Toc444610020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</w:pPr>
    </w:p>
    <w:p w:rsidR="0090547A" w:rsidRPr="00D63B13" w:rsidRDefault="0090547A" w:rsidP="00B55DAA">
      <w:pPr>
        <w:pStyle w:val="1"/>
      </w:pPr>
      <w:r w:rsidRPr="00D63B13">
        <w:t>Общие положения</w:t>
      </w:r>
      <w:bookmarkEnd w:id="1"/>
      <w:bookmarkEnd w:id="2"/>
      <w:bookmarkEnd w:id="3"/>
      <w:bookmarkEnd w:id="4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5" w:name="_Toc444520048"/>
      <w:bookmarkStart w:id="6" w:name="_Toc444610021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определяет порядок организации работ по содержанию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автомобильных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дорог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местного значения 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534932">
        <w:rPr>
          <w:rFonts w:ascii="Times New Roman" w:hAnsi="Times New Roman"/>
          <w:b w:val="0"/>
          <w:color w:val="auto"/>
          <w:sz w:val="28"/>
          <w:szCs w:val="28"/>
        </w:rPr>
        <w:t>III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534932">
        <w:rPr>
          <w:rFonts w:ascii="Times New Roman" w:hAnsi="Times New Roman"/>
          <w:b w:val="0"/>
          <w:color w:val="auto"/>
          <w:sz w:val="28"/>
          <w:szCs w:val="28"/>
        </w:rPr>
        <w:t xml:space="preserve"> IV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и</w:t>
      </w:r>
      <w:r w:rsidRPr="00D63B13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en-US"/>
        </w:rPr>
        <w:t>V</w:t>
      </w:r>
      <w:r w:rsidRPr="00534932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категорий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, расположенных на территории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поселения Щаповское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Троиц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кого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административн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ого округа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города Москвы,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для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реализации полномочий органов местного самоуправлени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я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городских округов и 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поселений, установленных стать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ей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8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Закон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г</w:t>
      </w:r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орода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Москвы "Об организации местного самоуправления в городе Москве" от 06.11.2002 № 56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и носит рекомендательный характер.</w:t>
      </w:r>
      <w:bookmarkEnd w:id="5"/>
      <w:bookmarkEnd w:id="6"/>
    </w:p>
    <w:p w:rsidR="0090547A" w:rsidRPr="00534932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7" w:name="_Toc398548683"/>
      <w:bookmarkStart w:id="8" w:name="_Toc444520049"/>
      <w:bookmarkStart w:id="9" w:name="_Toc444610022"/>
      <w:r w:rsidRPr="00534932"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Настоящий Регламент разработан на основании </w:t>
      </w:r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Технического регламента Таможенного союза (</w:t>
      </w:r>
      <w:proofErr w:type="gramStart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ТР</w:t>
      </w:r>
      <w:proofErr w:type="gramEnd"/>
      <w:r w:rsidRPr="00534932">
        <w:rPr>
          <w:rFonts w:ascii="Times New Roman" w:hAnsi="Times New Roman"/>
          <w:b w:val="0"/>
          <w:color w:val="000000"/>
          <w:sz w:val="28"/>
          <w:szCs w:val="28"/>
        </w:rPr>
        <w:t xml:space="preserve"> ТС 014/2011) «Безопасность автомобильных дорог»,  Федерального закона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(с изменениями),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</w:t>
      </w:r>
      <w:bookmarkEnd w:id="7"/>
      <w:r w:rsidRPr="00534932">
        <w:rPr>
          <w:rFonts w:ascii="Times New Roman" w:hAnsi="Times New Roman"/>
          <w:b w:val="0"/>
          <w:color w:val="000000"/>
          <w:sz w:val="28"/>
          <w:szCs w:val="28"/>
        </w:rPr>
        <w:t>а также других нормативных и методических документов, представленных в Приложении.</w:t>
      </w:r>
      <w:bookmarkEnd w:id="8"/>
      <w:bookmarkEnd w:id="9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0" w:name="_Toc444520050"/>
      <w:bookmarkStart w:id="11" w:name="_Toc444610023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Регламент является обязательным документом для всех дорожно-эксплуатационных организаций, осуществляющих содержание автомобильных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местного значения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рамках исполнения государственного </w:t>
      </w:r>
      <w:r w:rsidRPr="00BC56CD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или муниципального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задания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или государственной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(муниципальной)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закупки работ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.</w:t>
      </w:r>
      <w:bookmarkEnd w:id="10"/>
      <w:bookmarkEnd w:id="11"/>
    </w:p>
    <w:p w:rsidR="0090547A" w:rsidRPr="00D63B13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bookmarkStart w:id="12" w:name="_Toc444520051"/>
      <w:bookmarkStart w:id="13" w:name="_Toc444610024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Основной задачей содержания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(объектов дорожного хозяйства)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является поддержание нормативного технического состояния дороги, а также организация и обеспечение безопасности дорожного движения.</w:t>
      </w:r>
      <w:bookmarkEnd w:id="12"/>
      <w:bookmarkEnd w:id="13"/>
    </w:p>
    <w:p w:rsidR="0090547A" w:rsidRDefault="0090547A" w:rsidP="0090547A">
      <w:pPr>
        <w:pStyle w:val="2"/>
        <w:keepNext w:val="0"/>
        <w:keepLines w:val="0"/>
        <w:numPr>
          <w:ilvl w:val="1"/>
          <w:numId w:val="4"/>
        </w:numPr>
        <w:tabs>
          <w:tab w:val="left" w:pos="993"/>
          <w:tab w:val="left" w:pos="1276"/>
        </w:tabs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  <w:bookmarkStart w:id="14" w:name="_Toc444520052"/>
      <w:bookmarkStart w:id="15" w:name="_Toc444610025"/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Настоящий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Регламент устанавливает единые и неукоснительные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к исполнению нормы и требования к видам, составу и периодичности работ по содержанию дорог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>(объектов дорожного хозяйства)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 xml:space="preserve"> в зависимости от </w:t>
      </w:r>
      <w:r>
        <w:rPr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их </w:t>
      </w:r>
      <w:r w:rsidRPr="00D63B13">
        <w:rPr>
          <w:rFonts w:ascii="Times New Roman" w:hAnsi="Times New Roman"/>
          <w:b w:val="0"/>
          <w:color w:val="000000"/>
          <w:sz w:val="28"/>
          <w:szCs w:val="28"/>
        </w:rPr>
        <w:t>категории.</w:t>
      </w:r>
      <w:bookmarkEnd w:id="14"/>
      <w:bookmarkEnd w:id="15"/>
    </w:p>
    <w:p w:rsidR="00B55DAA" w:rsidRPr="00B55DAA" w:rsidRDefault="00B55DAA" w:rsidP="00B55DA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left="714"/>
      </w:pPr>
      <w:bookmarkStart w:id="16" w:name="_Toc414555445"/>
      <w:bookmarkStart w:id="17" w:name="_Toc435012274"/>
      <w:bookmarkStart w:id="18" w:name="_Toc435201048"/>
      <w:bookmarkStart w:id="19" w:name="_Toc444610026"/>
    </w:p>
    <w:p w:rsidR="0090547A" w:rsidRPr="00D63B13" w:rsidRDefault="0090547A" w:rsidP="00B55DAA">
      <w:pPr>
        <w:pStyle w:val="1"/>
      </w:pPr>
      <w:r w:rsidRPr="00D63B13">
        <w:t>Термины и определения</w:t>
      </w:r>
      <w:bookmarkEnd w:id="16"/>
      <w:bookmarkEnd w:id="17"/>
      <w:bookmarkEnd w:id="18"/>
      <w:bookmarkEnd w:id="19"/>
    </w:p>
    <w:p w:rsidR="0090547A" w:rsidRPr="00A92B62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Автомобильная дорога местного значения</w:t>
      </w:r>
      <w:r w:rsidRPr="00A92B62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A92B62">
        <w:rPr>
          <w:sz w:val="28"/>
          <w:szCs w:val="28"/>
        </w:rPr>
        <w:t>бъект дорожного хозяйства</w:t>
      </w:r>
      <w:r>
        <w:rPr>
          <w:sz w:val="28"/>
          <w:szCs w:val="28"/>
        </w:rPr>
        <w:t xml:space="preserve">) </w:t>
      </w:r>
      <w:r w:rsidRPr="00A92B62">
        <w:rPr>
          <w:sz w:val="28"/>
          <w:szCs w:val="28"/>
        </w:rPr>
        <w:t>- искусственное сооружение, предназначенное для безопасного движения транспорта и пешеходов в любое время года независимо от природно-климатических условий.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Безопасность дорожного движения - состояние дорожного движения, отражающее степень защищенности его участников от дорожно-транспортных происшествий и их последствий (по </w:t>
      </w:r>
      <w:proofErr w:type="gramStart"/>
      <w:r w:rsidRPr="00D63B13">
        <w:rPr>
          <w:sz w:val="28"/>
          <w:szCs w:val="28"/>
        </w:rPr>
        <w:t>ТР</w:t>
      </w:r>
      <w:proofErr w:type="gramEnd"/>
      <w:r w:rsidRPr="00D63B13">
        <w:rPr>
          <w:sz w:val="28"/>
          <w:szCs w:val="28"/>
        </w:rPr>
        <w:t xml:space="preserve"> ТС 014/2011).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Внерегламентные</w:t>
      </w:r>
      <w:proofErr w:type="spellEnd"/>
      <w:r w:rsidRPr="00D63B13">
        <w:rPr>
          <w:sz w:val="28"/>
          <w:szCs w:val="28"/>
        </w:rPr>
        <w:t xml:space="preserve"> работы - работы, выполняемые при возникновении необходимости в них без определенной периодичности, в объеме и в сроки, установленные заказчиком.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Дорожный знак – техническое средство организации движения с обозначениями и/или надписями, информирующими участников дорожного движения о дорожных условиях и режимах движения, расположении населенных пунктов и других объектов.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t>Дорожное ограждение – устройство, предназначенное для обеспечения движения транспорта с наименьшими рисками столкновений и съездов с дорог, предотвращения переезда через разделительную полосу, столкновения со встречным транспортным средством, наезда на массивные препятствия и сооружения, расположенные на обочине в полосе отвода дороги, на разделительной полосе, снижения риска возможности падения пешеходов с дороги или мостового сооружения, а также для упорядочения движения пешеходов и предотвращения</w:t>
      </w:r>
      <w:proofErr w:type="gramEnd"/>
      <w:r w:rsidRPr="00D63B13">
        <w:rPr>
          <w:sz w:val="28"/>
          <w:szCs w:val="28"/>
        </w:rPr>
        <w:t xml:space="preserve"> выхода животных на проезжую часть.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Земляное полотно – конструктивный элемент, служащий основанием для размещения дорожной одежды, а также технических средств организации дорожного движения и обустройства автомобильной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Обочина - элемент дороги, примыкающий непосредственно к проезжей части и предназначенный для обеспечения устойчивости земляного полотна, повышения безопасности дорожного движения, организации движения </w:t>
      </w:r>
      <w:r w:rsidRPr="00D63B13">
        <w:rPr>
          <w:sz w:val="28"/>
          <w:szCs w:val="28"/>
        </w:rPr>
        <w:lastRenderedPageBreak/>
        <w:t>пешеходов и велосипедистов, а также использования при чрезвычайных ситуациях.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Остановка общественного пассажирского транспорта – комплекс элементов обустройства, предназначенный для организации ожидания, высадки и посадки пассажиров маршрутных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Проезжая часть дороги – конструктивный элемент автомобильной дороги, предназначенный для движения транспортных средств.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proofErr w:type="spellStart"/>
      <w:r w:rsidRPr="00D63B13">
        <w:rPr>
          <w:sz w:val="28"/>
          <w:szCs w:val="28"/>
        </w:rPr>
        <w:t>Противогололедные</w:t>
      </w:r>
      <w:proofErr w:type="spellEnd"/>
      <w:r w:rsidRPr="00D63B13">
        <w:rPr>
          <w:sz w:val="28"/>
          <w:szCs w:val="28"/>
        </w:rPr>
        <w:t xml:space="preserve"> материалы – сыпучие или жидкие материалы или их смеси, распределяемые по поверхности дорожного покрытия для борьбы с зимней скользкостью.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Регламентные работы – обязательные работы, регулярно выполняемые на всех элементах автомобильной дороги, в соответствии с цикличностью (периодичностью), установленной нормативными, методическими, техническими документами.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Скользкость зимняя – ледяные образования и снежные отложения на проезжей части дороги, приводящие к снижению коэффициента сцепления колеса автомобиля с дорожным покрытием и ухудшению ровности. Основные виды зимней скользкости - рыхлый снег, накат, гололедица.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Снег – твердые атмосферные осадки, состоящие из ледяных кристаллов разной формы (снежинок). </w:t>
      </w:r>
      <w:proofErr w:type="gramStart"/>
      <w:r w:rsidRPr="00D63B13">
        <w:rPr>
          <w:sz w:val="28"/>
          <w:szCs w:val="28"/>
        </w:rPr>
        <w:t xml:space="preserve">С точки зрения дорожной классификации различают снег: 1) по крупности частиц – крупнозернистый с преобладанием частиц крупнее </w:t>
      </w:r>
      <w:smartTag w:uri="urn:schemas-microsoft-com:office:smarttags" w:element="metricconverter">
        <w:smartTagPr>
          <w:attr w:name="ProductID" w:val="2 мм"/>
        </w:smartTagPr>
        <w:r w:rsidRPr="00D63B13">
          <w:rPr>
            <w:sz w:val="28"/>
            <w:szCs w:val="28"/>
          </w:rPr>
          <w:t>2 мм</w:t>
        </w:r>
      </w:smartTag>
      <w:r w:rsidRPr="00D63B13">
        <w:rPr>
          <w:sz w:val="28"/>
          <w:szCs w:val="28"/>
        </w:rPr>
        <w:t xml:space="preserve">, среднезернистый при размере частиц 2…0,5 мм, мелкозернистый при размере частиц мельче </w:t>
      </w:r>
      <w:smartTag w:uri="urn:schemas-microsoft-com:office:smarttags" w:element="metricconverter">
        <w:smartTagPr>
          <w:attr w:name="ProductID" w:val="0,5 мм"/>
        </w:smartTagPr>
        <w:r w:rsidRPr="00D63B13">
          <w:rPr>
            <w:sz w:val="28"/>
            <w:szCs w:val="28"/>
          </w:rPr>
          <w:t>0,5 мм</w:t>
        </w:r>
      </w:smartTag>
      <w:r w:rsidRPr="00D63B13">
        <w:rPr>
          <w:sz w:val="28"/>
          <w:szCs w:val="28"/>
        </w:rPr>
        <w:t>; 2) по влажности – мокрый, состоящий из твердых частиц с заполнением пустот водой, образующей оболочку вокруг отдельных частиц, и возникающий при положительной температуре воздуха;</w:t>
      </w:r>
      <w:proofErr w:type="gramEnd"/>
      <w:r w:rsidRPr="00D63B13">
        <w:rPr>
          <w:sz w:val="28"/>
          <w:szCs w:val="28"/>
        </w:rPr>
        <w:t xml:space="preserve"> </w:t>
      </w:r>
      <w:proofErr w:type="gramStart"/>
      <w:r w:rsidRPr="00D63B13">
        <w:rPr>
          <w:sz w:val="28"/>
          <w:szCs w:val="28"/>
        </w:rPr>
        <w:t>влажный – появляющийся во время оттепелей или снегопадов при положительной температуре воздуха; сухой – рыхлый снег, выпавший при температуре воздуха ниже 0</w:t>
      </w:r>
      <w:r>
        <w:rPr>
          <w:sz w:val="28"/>
          <w:szCs w:val="28"/>
        </w:rPr>
        <w:t xml:space="preserve"> градусов по Цельсию</w:t>
      </w:r>
      <w:r w:rsidRPr="00D63B13">
        <w:rPr>
          <w:sz w:val="28"/>
          <w:szCs w:val="28"/>
        </w:rPr>
        <w:t>; 3) по связности частиц: рыхлый – снег, находящийся в сыпучем состоянии, частицы которого не оседают и легко разделяются; свежевыпавший – верхний, еще рыхлый слой снежного покрова, образовавшийся за один снегопад;</w:t>
      </w:r>
      <w:proofErr w:type="gramEnd"/>
      <w:r w:rsidRPr="00D63B13">
        <w:rPr>
          <w:sz w:val="28"/>
          <w:szCs w:val="28"/>
        </w:rPr>
        <w:t xml:space="preserve"> слежавшийся – плотные слои снежного покрова или снежных отложений, </w:t>
      </w:r>
      <w:r w:rsidRPr="00D63B13">
        <w:rPr>
          <w:sz w:val="28"/>
          <w:szCs w:val="28"/>
        </w:rPr>
        <w:lastRenderedPageBreak/>
        <w:t>лежащие длительное время (если частицы снега плотно соединены между собой под воздействием проходящих транспортных средств, его называют уплотненным); смерзшийся – мокрый снег, замерзший при наступлении мороза.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вал – накопление снега, образованное в виде продольного бокового вала в результате уборки и сгребания снега с проезжей части дороги. Может служить снегозадерживающим устройством.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Снежный накат – уплотненный и обледеневший при многократном воздействии колес автомобилей слой снега со скользкой поверхностью.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Содержание дороги – комплекс работ по поддержанию нормативного технического состояния автомобильной дороги</w:t>
      </w:r>
      <w:r>
        <w:rPr>
          <w:sz w:val="28"/>
          <w:szCs w:val="28"/>
        </w:rPr>
        <w:t xml:space="preserve"> (объекта дорожного хозяйства)</w:t>
      </w:r>
      <w:r w:rsidRPr="00D63B13">
        <w:rPr>
          <w:sz w:val="28"/>
          <w:szCs w:val="28"/>
        </w:rPr>
        <w:t xml:space="preserve">, а также по организации и обеспечению безопасности дорожного движения. </w:t>
      </w:r>
      <w:r>
        <w:rPr>
          <w:sz w:val="28"/>
          <w:szCs w:val="28"/>
        </w:rPr>
        <w:t>Р</w:t>
      </w:r>
      <w:r w:rsidRPr="00D63B13">
        <w:rPr>
          <w:sz w:val="28"/>
          <w:szCs w:val="28"/>
        </w:rPr>
        <w:t>азличают</w:t>
      </w:r>
      <w:r>
        <w:rPr>
          <w:sz w:val="28"/>
          <w:szCs w:val="28"/>
        </w:rPr>
        <w:t xml:space="preserve"> регламентные и </w:t>
      </w:r>
      <w:proofErr w:type="spellStart"/>
      <w:r>
        <w:rPr>
          <w:sz w:val="28"/>
          <w:szCs w:val="28"/>
        </w:rPr>
        <w:t>внерегламентные</w:t>
      </w:r>
      <w:proofErr w:type="spellEnd"/>
      <w:r>
        <w:rPr>
          <w:sz w:val="28"/>
          <w:szCs w:val="28"/>
        </w:rPr>
        <w:t xml:space="preserve"> работы по содержанию дорог</w:t>
      </w:r>
      <w:r w:rsidRPr="00D63B13">
        <w:rPr>
          <w:sz w:val="28"/>
          <w:szCs w:val="28"/>
        </w:rPr>
        <w:t>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Технические средства организации дорожного движения – комплекс устройств, сооружений и изображений, применяемых на дорогах для обеспечения безопасности дорожного движения и повышения пропускной способности дороги.</w:t>
      </w:r>
    </w:p>
    <w:p w:rsidR="0090547A" w:rsidRPr="00D63B13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Тротуар – имеющее усовершенствованное покрытие инженерное сооружение, предназначенное для движения пешеходов в населенных пунктах, размещаемое в полосе отвода или придорожной полосе автомобильной дороги, а также часть дороги на мостовых и других искусственных сооружения.</w:t>
      </w:r>
    </w:p>
    <w:p w:rsidR="0090547A" w:rsidRPr="00CE0E4D" w:rsidRDefault="0090547A" w:rsidP="0090547A">
      <w:pPr>
        <w:widowControl/>
        <w:numPr>
          <w:ilvl w:val="1"/>
          <w:numId w:val="4"/>
        </w:numPr>
        <w:suppressAutoHyphens w:val="0"/>
        <w:spacing w:line="360" w:lineRule="auto"/>
        <w:ind w:left="0" w:firstLine="720"/>
        <w:contextualSpacing/>
        <w:jc w:val="both"/>
        <w:rPr>
          <w:sz w:val="28"/>
          <w:szCs w:val="28"/>
        </w:rPr>
      </w:pPr>
      <w:r w:rsidRPr="00D63B13">
        <w:rPr>
          <w:sz w:val="28"/>
          <w:szCs w:val="28"/>
        </w:rPr>
        <w:t>Элементы обустройства дороги – комплекс зданий и сооружений обслуживания движения, технических средств и устройств, предназначенных для организации и обеспечения безопасности дорожного движения.</w:t>
      </w:r>
    </w:p>
    <w:p w:rsidR="0090547A" w:rsidRPr="00D63B13" w:rsidRDefault="0090547A" w:rsidP="00B55DAA">
      <w:pPr>
        <w:pStyle w:val="1"/>
      </w:pPr>
      <w:bookmarkStart w:id="20" w:name="_Toc435201049"/>
      <w:bookmarkStart w:id="21" w:name="_Toc444610027"/>
      <w:bookmarkStart w:id="22" w:name="_Toc414457874"/>
      <w:bookmarkStart w:id="23" w:name="_Toc414555447"/>
      <w:bookmarkStart w:id="24" w:name="_Toc435012276"/>
      <w:r w:rsidRPr="00D63B13">
        <w:t>Обозначения и сокращения</w:t>
      </w:r>
      <w:bookmarkEnd w:id="20"/>
      <w:bookmarkEnd w:id="21"/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>ГОСТ – межгосударственный стандарт Содружества независимых государств;</w:t>
      </w:r>
    </w:p>
    <w:p w:rsidR="0090547A" w:rsidRPr="00D63B13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 w:rsidRPr="00D63B13">
        <w:rPr>
          <w:sz w:val="28"/>
          <w:szCs w:val="28"/>
        </w:rPr>
        <w:t xml:space="preserve">ГОСТ </w:t>
      </w:r>
      <w:proofErr w:type="gramStart"/>
      <w:r w:rsidRPr="00D63B13">
        <w:rPr>
          <w:sz w:val="28"/>
          <w:szCs w:val="28"/>
        </w:rPr>
        <w:t>Р</w:t>
      </w:r>
      <w:proofErr w:type="gramEnd"/>
      <w:r w:rsidRPr="00D63B13">
        <w:rPr>
          <w:sz w:val="28"/>
          <w:szCs w:val="28"/>
        </w:rPr>
        <w:t xml:space="preserve"> – национальный стандарт Российской Федерации;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ОДХ – объект дорожного хозяйства;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ПГМ – </w:t>
      </w:r>
      <w:proofErr w:type="spellStart"/>
      <w:r>
        <w:rPr>
          <w:sz w:val="28"/>
          <w:szCs w:val="28"/>
        </w:rPr>
        <w:t>противогололедные</w:t>
      </w:r>
      <w:proofErr w:type="spellEnd"/>
      <w:r>
        <w:rPr>
          <w:sz w:val="28"/>
          <w:szCs w:val="28"/>
        </w:rPr>
        <w:t xml:space="preserve"> материалы;</w:t>
      </w:r>
    </w:p>
    <w:p w:rsidR="0090547A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осквы</w:t>
      </w:r>
      <w:proofErr w:type="spellEnd"/>
      <w:r>
        <w:rPr>
          <w:sz w:val="28"/>
          <w:szCs w:val="28"/>
        </w:rPr>
        <w:t xml:space="preserve"> – Троицкий и </w:t>
      </w:r>
      <w:proofErr w:type="spellStart"/>
      <w:r>
        <w:rPr>
          <w:sz w:val="28"/>
          <w:szCs w:val="28"/>
        </w:rPr>
        <w:t>Новомосковский</w:t>
      </w:r>
      <w:proofErr w:type="spellEnd"/>
      <w:r>
        <w:rPr>
          <w:sz w:val="28"/>
          <w:szCs w:val="28"/>
        </w:rPr>
        <w:t xml:space="preserve"> административные округа города Москвы;</w:t>
      </w:r>
    </w:p>
    <w:p w:rsidR="0090547A" w:rsidRPr="00CE0E4D" w:rsidRDefault="0090547A" w:rsidP="0090547A">
      <w:pPr>
        <w:tabs>
          <w:tab w:val="left" w:pos="567"/>
          <w:tab w:val="left" w:pos="1134"/>
        </w:tabs>
        <w:spacing w:line="360" w:lineRule="auto"/>
        <w:jc w:val="both"/>
        <w:rPr>
          <w:sz w:val="28"/>
          <w:szCs w:val="28"/>
        </w:rPr>
      </w:pPr>
      <w:proofErr w:type="gramStart"/>
      <w:r w:rsidRPr="00D63B13">
        <w:rPr>
          <w:sz w:val="28"/>
          <w:szCs w:val="28"/>
        </w:rPr>
        <w:lastRenderedPageBreak/>
        <w:t>ТР</w:t>
      </w:r>
      <w:proofErr w:type="gramEnd"/>
      <w:r w:rsidRPr="00D63B13">
        <w:rPr>
          <w:sz w:val="28"/>
          <w:szCs w:val="28"/>
        </w:rPr>
        <w:t xml:space="preserve"> ТС – Технический регламент Таможенного союза «Бе</w:t>
      </w:r>
      <w:r>
        <w:rPr>
          <w:sz w:val="28"/>
          <w:szCs w:val="28"/>
        </w:rPr>
        <w:t>зопасность автомобильных дорог».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  <w:ind w:left="0" w:firstLine="0"/>
      </w:pPr>
      <w:bookmarkStart w:id="25" w:name="_Toc435201050"/>
      <w:bookmarkStart w:id="26" w:name="_Toc444610028"/>
      <w:r w:rsidRPr="00D63B13">
        <w:t xml:space="preserve">Зимнее содержание </w:t>
      </w:r>
      <w:r>
        <w:rPr>
          <w:lang w:val="ru-RU"/>
        </w:rPr>
        <w:t xml:space="preserve">автомобильных </w:t>
      </w:r>
      <w:r w:rsidRPr="00D63B13">
        <w:t>дорог</w:t>
      </w:r>
      <w:r>
        <w:rPr>
          <w:lang w:val="ru-RU"/>
        </w:rPr>
        <w:t xml:space="preserve"> местного значения</w:t>
      </w:r>
      <w:bookmarkEnd w:id="25"/>
      <w:r>
        <w:rPr>
          <w:lang w:val="ru-RU"/>
        </w:rPr>
        <w:t xml:space="preserve"> (объектов дорожного хозяйства)</w:t>
      </w:r>
      <w:bookmarkEnd w:id="26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27" w:name="_Toc435201051"/>
      <w:bookmarkStart w:id="28" w:name="_Toc444610029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</w:t>
      </w:r>
      <w:r w:rsidRPr="00D63B13">
        <w:rPr>
          <w:i/>
        </w:rPr>
        <w:t xml:space="preserve"> </w:t>
      </w:r>
      <w:r>
        <w:rPr>
          <w:i/>
          <w:lang w:val="ru-RU"/>
        </w:rPr>
        <w:t>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 xml:space="preserve">(ОДХ) </w:t>
      </w:r>
      <w:r w:rsidRPr="00D63B13">
        <w:rPr>
          <w:i/>
        </w:rPr>
        <w:t>в зимний период.</w:t>
      </w:r>
      <w:bookmarkEnd w:id="22"/>
      <w:bookmarkEnd w:id="23"/>
      <w:bookmarkEnd w:id="24"/>
      <w:bookmarkEnd w:id="27"/>
      <w:bookmarkEnd w:id="28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9" w:name="_Toc444520058"/>
      <w:bookmarkStart w:id="30" w:name="_Toc444610030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Техническое и функциональное состояние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в зимний период должно соответствовать требованиям Технического регламента Таможенного союза (ТР ТС 014/2011) «Безопасность автомобильных дорог» и нормативных документов, приведенных в Приложении.</w:t>
      </w:r>
      <w:bookmarkEnd w:id="29"/>
      <w:bookmarkEnd w:id="30"/>
    </w:p>
    <w:p w:rsidR="0090547A" w:rsidRPr="00D63B13" w:rsidRDefault="0090547A" w:rsidP="0090547A">
      <w:pPr>
        <w:overflowPunct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Покрытие проезжей части дорог.</w:t>
      </w:r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1" w:name="_Toc444520059"/>
      <w:bookmarkStart w:id="32" w:name="_Toc44461003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проезжей части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должно быть чистым, убраны посторонние предметы.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категорий </w:t>
      </w:r>
      <w:r w:rsidR="00D0734C">
        <w:rPr>
          <w:rFonts w:ascii="Times New Roman" w:hAnsi="Times New Roman"/>
          <w:b w:val="0"/>
          <w:color w:val="auto"/>
          <w:sz w:val="28"/>
          <w:szCs w:val="28"/>
          <w:lang w:val="ru-RU"/>
        </w:rPr>
        <w:t>8а, 8б и 8в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должна быть нанесена горизонтальная разметка проезжей части в соответствии с 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501DD8">
        <w:rPr>
          <w:rFonts w:ascii="Times New Roman" w:eastAsia="Calibri" w:hAnsi="Times New Roman"/>
          <w:b w:val="0"/>
          <w:color w:val="auto"/>
          <w:sz w:val="28"/>
          <w:szCs w:val="28"/>
          <w:lang w:val="ru-RU"/>
        </w:rPr>
        <w:t>.</w:t>
      </w:r>
      <w:bookmarkEnd w:id="31"/>
      <w:bookmarkEnd w:id="32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3" w:name="_Toc444520060"/>
      <w:bookmarkStart w:id="34" w:name="_Toc444610032"/>
      <w:r w:rsidRPr="005547F1">
        <w:rPr>
          <w:rFonts w:ascii="Times New Roman" w:hAnsi="Times New Roman"/>
          <w:b w:val="0"/>
          <w:color w:val="auto"/>
          <w:sz w:val="28"/>
          <w:szCs w:val="28"/>
        </w:rPr>
        <w:t xml:space="preserve">На дорожном покрытии не должно быть дефектов и разрушений, заделаны выбоины, разрушения кромки, трещины. Ремонтные работы по устранению дефектов и разрушений на покрытии должны проводиться в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соответствии с требованиями</w:t>
      </w:r>
      <w:bookmarkStart w:id="35" w:name="page41"/>
      <w:bookmarkEnd w:id="35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соответствующих технических норм и правил.</w:t>
      </w:r>
      <w:bookmarkEnd w:id="33"/>
      <w:bookmarkEnd w:id="34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20764F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6" w:name="_Toc444520061"/>
      <w:bookmarkStart w:id="37" w:name="_Toc444610033"/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Усовершенствованные д</w:t>
      </w:r>
      <w:proofErr w:type="spellStart"/>
      <w:r w:rsidRPr="0020764F">
        <w:rPr>
          <w:rFonts w:ascii="Times New Roman" w:hAnsi="Times New Roman"/>
          <w:b w:val="0"/>
          <w:color w:val="auto"/>
          <w:sz w:val="28"/>
          <w:szCs w:val="28"/>
        </w:rPr>
        <w:t>орожн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ые</w:t>
      </w:r>
      <w:proofErr w:type="spellEnd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я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должн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быть 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полностью 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>очищен</w:t>
      </w:r>
      <w:r w:rsidRPr="0020764F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от снега.</w:t>
      </w:r>
      <w:bookmarkEnd w:id="36"/>
      <w:bookmarkEnd w:id="37"/>
      <w:r w:rsidRPr="0020764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bCs/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Земляное полотно.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38" w:name="_Toc444520062"/>
      <w:bookmarkStart w:id="39" w:name="_Toc44461003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 должен быть вырублен кустарник, с обочин убран снег.</w:t>
      </w:r>
      <w:bookmarkEnd w:id="38"/>
      <w:bookmarkEnd w:id="39"/>
    </w:p>
    <w:p w:rsidR="0090547A" w:rsidRPr="00D63B13" w:rsidRDefault="0090547A" w:rsidP="0090547A">
      <w:pPr>
        <w:pStyle w:val="a4"/>
        <w:tabs>
          <w:tab w:val="left" w:pos="1276"/>
        </w:tabs>
        <w:spacing w:line="360" w:lineRule="auto"/>
        <w:ind w:left="709"/>
        <w:jc w:val="both"/>
        <w:rPr>
          <w:sz w:val="28"/>
          <w:szCs w:val="28"/>
          <w:u w:val="single"/>
        </w:rPr>
      </w:pPr>
      <w:r w:rsidRPr="00D63B13">
        <w:rPr>
          <w:bCs/>
          <w:sz w:val="28"/>
          <w:szCs w:val="28"/>
          <w:u w:val="single"/>
        </w:rPr>
        <w:t>Элементы обустройства дорог</w:t>
      </w:r>
      <w:r>
        <w:rPr>
          <w:bCs/>
          <w:sz w:val="28"/>
          <w:szCs w:val="28"/>
          <w:u w:val="single"/>
        </w:rPr>
        <w:t xml:space="preserve"> (ОДХ)</w:t>
      </w:r>
      <w:r w:rsidRPr="00D63B13">
        <w:rPr>
          <w:bCs/>
          <w:sz w:val="28"/>
          <w:szCs w:val="28"/>
          <w:u w:val="single"/>
        </w:rPr>
        <w:t>.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0" w:name="_Toc444520065"/>
      <w:bookmarkStart w:id="41" w:name="_Toc44461003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автомобильных дорогах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 очищены от мусора и иметь проектные очертания.</w:t>
      </w:r>
      <w:bookmarkEnd w:id="40"/>
      <w:bookmarkEnd w:id="41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2" w:name="_Toc444520066"/>
      <w:bookmarkStart w:id="43" w:name="_Toc444610038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 и снега, в случае необходимости, покрашены, нанесена вертикальная разметка или установлены светоотражающие элементы.</w:t>
      </w:r>
      <w:bookmarkEnd w:id="42"/>
      <w:bookmarkEnd w:id="43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4" w:name="_Toc444520067"/>
      <w:bookmarkStart w:id="45" w:name="_Toc444610039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общественного транспорта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на дорогах должны быть чистыми, посторонние предметы должны быть убраны. Посадочные площадки не должны иметь дефектов и разрушений, очищены от грязи, мусора, снега, льда, при необходимости, обработаны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противогололедными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материалами.</w:t>
      </w:r>
      <w:bookmarkEnd w:id="44"/>
      <w:bookmarkEnd w:id="45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6" w:name="_Toc444520069"/>
      <w:bookmarkStart w:id="47" w:name="_Toc444610041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 и пешеходные дорожки должны быть чистыми, убраны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от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снег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, посторонние предметы, устранены дефекты и разрушения покрытия; в случае необходимости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6"/>
      <w:bookmarkEnd w:id="47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48" w:name="_Toc444520070"/>
      <w:bookmarkStart w:id="49" w:name="_Toc44461004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Парковочные пространства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должны быть чистыми, убраны снег и посторонние предметы, устранены дефекты и разрушения покрытия, при необходимости, оборудованы ящиками для мусора, обработаны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ПГМ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48"/>
      <w:bookmarkEnd w:id="49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50" w:name="_Toc414555448"/>
      <w:bookmarkStart w:id="51" w:name="_Toc435012277"/>
      <w:bookmarkStart w:id="52" w:name="_Toc435201052"/>
      <w:bookmarkStart w:id="53" w:name="_Toc444610043"/>
      <w:r w:rsidRPr="00D63B13">
        <w:rPr>
          <w:i/>
        </w:rPr>
        <w:t>Состав работ по зимнему содержанию дорог</w:t>
      </w:r>
      <w:bookmarkEnd w:id="50"/>
      <w:bookmarkEnd w:id="51"/>
      <w:r w:rsidRPr="00D63B13">
        <w:rPr>
          <w:i/>
        </w:rPr>
        <w:t>.</w:t>
      </w:r>
      <w:bookmarkEnd w:id="52"/>
      <w:bookmarkEnd w:id="53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4" w:name="_Toc444520072"/>
      <w:bookmarkStart w:id="55" w:name="_Toc444610044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К регламентным работам по зимнему содержанию автомобильных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местного значения (ОДХ)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54"/>
      <w:bookmarkEnd w:id="55"/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bookmarkStart w:id="56" w:name="_Toc444520073"/>
      <w:r w:rsidRPr="00F300C5">
        <w:rPr>
          <w:sz w:val="28"/>
          <w:szCs w:val="28"/>
        </w:rPr>
        <w:t xml:space="preserve">обработка проезжей части твердыми (фрикционными) </w:t>
      </w:r>
      <w:proofErr w:type="spellStart"/>
      <w:r w:rsidRPr="00F300C5">
        <w:rPr>
          <w:sz w:val="28"/>
          <w:szCs w:val="28"/>
        </w:rPr>
        <w:t>противогололедными</w:t>
      </w:r>
      <w:proofErr w:type="spellEnd"/>
      <w:r w:rsidRPr="00F300C5">
        <w:rPr>
          <w:sz w:val="28"/>
          <w:szCs w:val="28"/>
        </w:rPr>
        <w:t xml:space="preserve">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тротуаров и  посадочных площадок общественного пассажирского транспорта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обработка съездов (пересечений и примыканий к автомобильным дорогам) фрикционными материалами;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проезжей части дорог, тротуаров и посадочных площадок общественного пассажирского транспорта;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раздвижка снежных валов в заездных карманах остановок общественного пассажирского транспорта, на пешеходных переходах, на выездах из дворов и иных участках, где необходимо обеспечить проезд (выезд) транспорта и т.п.;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от снега съездов (пересечений и примыканий к автомобильным дорогам);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lastRenderedPageBreak/>
        <w:t>погрузка и вывоз снега</w:t>
      </w:r>
      <w:r>
        <w:rPr>
          <w:sz w:val="28"/>
          <w:szCs w:val="28"/>
        </w:rPr>
        <w:t xml:space="preserve"> с дорог</w:t>
      </w:r>
      <w:r w:rsidRPr="00F300C5">
        <w:rPr>
          <w:sz w:val="28"/>
          <w:szCs w:val="28"/>
        </w:rPr>
        <w:t xml:space="preserve">; 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расчистка от снега обочин;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уборка элементов обустройства дорог;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 xml:space="preserve">уборка различных предметов и мусора с дорог и улиц в </w:t>
      </w:r>
      <w:r>
        <w:rPr>
          <w:sz w:val="28"/>
          <w:szCs w:val="28"/>
        </w:rPr>
        <w:t>городских округах и поселениях</w:t>
      </w:r>
      <w:r w:rsidRPr="00F300C5">
        <w:rPr>
          <w:sz w:val="28"/>
          <w:szCs w:val="28"/>
        </w:rPr>
        <w:t>;</w:t>
      </w:r>
    </w:p>
    <w:p w:rsidR="0090547A" w:rsidRPr="00F300C5" w:rsidRDefault="0090547A" w:rsidP="0090547A">
      <w:pPr>
        <w:pStyle w:val="a4"/>
        <w:widowControl/>
        <w:numPr>
          <w:ilvl w:val="0"/>
          <w:numId w:val="10"/>
        </w:numPr>
        <w:suppressAutoHyphens w:val="0"/>
        <w:spacing w:line="360" w:lineRule="auto"/>
        <w:jc w:val="both"/>
        <w:rPr>
          <w:sz w:val="28"/>
          <w:szCs w:val="28"/>
        </w:rPr>
      </w:pPr>
      <w:r w:rsidRPr="00F300C5">
        <w:rPr>
          <w:sz w:val="28"/>
          <w:szCs w:val="28"/>
        </w:rPr>
        <w:t>очистка урн на посадочных площадках общественного транспорта от мусора вручную с погрузкой в автосамосвал или мусор</w:t>
      </w:r>
      <w:r>
        <w:rPr>
          <w:sz w:val="28"/>
          <w:szCs w:val="28"/>
        </w:rPr>
        <w:t>овоз</w:t>
      </w:r>
      <w:r w:rsidRPr="00F300C5">
        <w:rPr>
          <w:sz w:val="28"/>
          <w:szCs w:val="28"/>
        </w:rPr>
        <w:t>.</w:t>
      </w:r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7" w:name="_Toc444610045"/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Все остальные виды работ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работы)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по содержанию автомобильных дорог местного значения (ОДХ) в зимний период, перечисленные в разделе IV "Классификация работ по содержанию автомобильных дорог" приказа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Минтранса России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№ 402 от 16 ноября 2012 "Об утверждении Классификации работ по капитальному ремонту, ремонту и содержанию автомобильных дорог", выполняются по необходимости, включая работы, связанные с безопасностью дорожного движения.</w:t>
      </w:r>
      <w:bookmarkEnd w:id="57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8" w:name="_Toc444610046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приведена в Технологических картах по содержанию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дорог (объектов дорожного хозяйства) местного значения 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поселении Щаповское Троицкого административного округа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58"/>
    </w:p>
    <w:p w:rsidR="0090547A" w:rsidRPr="000968FE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59" w:name="_Toc444610047"/>
      <w:r w:rsidRPr="000968FE">
        <w:rPr>
          <w:rFonts w:ascii="Times New Roman" w:hAnsi="Times New Roman"/>
          <w:b w:val="0"/>
          <w:color w:val="auto"/>
          <w:sz w:val="28"/>
          <w:szCs w:val="28"/>
        </w:rPr>
        <w:t>При невозможности устранения дефектов, неисправностей и отступлений от регламентного состояния автомобильной дороги и ее элементов в процессе содержания с помощью регулярно выполняемых обязательных работ и работ, выполняемых при необходимости, включая работы, связанные с безопасностью дорожного движения, следует производить ремонт, капитальный ремонт или реконструкцию автомобильной дороги по результатам осмотров, обследований, диагностики.</w:t>
      </w:r>
      <w:bookmarkEnd w:id="59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60" w:name="_Toc444610048"/>
      <w:bookmarkEnd w:id="56"/>
      <w:r w:rsidRPr="00553969">
        <w:rPr>
          <w:i/>
        </w:rPr>
        <w:t>Требования к осуществлению технологических операций</w:t>
      </w:r>
      <w:bookmarkEnd w:id="60"/>
      <w:r w:rsidRPr="00553969">
        <w:rPr>
          <w:i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1" w:name="_Toc444520076"/>
      <w:bookmarkStart w:id="62" w:name="_Toc444610049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Проезжая часть.</w:t>
      </w:r>
      <w:bookmarkEnd w:id="61"/>
      <w:bookmarkEnd w:id="62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63" w:name="_Toc444520077"/>
      <w:bookmarkStart w:id="64" w:name="_Toc444610050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63"/>
      <w:bookmarkEnd w:id="6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Проезжая часть должна быть обработана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и обеспечивать беспрепятственное движение всех видов транспортных средств. </w:t>
      </w:r>
    </w:p>
    <w:p w:rsidR="0090547A" w:rsidRDefault="0090547A" w:rsidP="0090547A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Противогололедная</w:t>
      </w:r>
      <w:proofErr w:type="spellEnd"/>
      <w:r>
        <w:rPr>
          <w:sz w:val="28"/>
          <w:szCs w:val="28"/>
        </w:rPr>
        <w:t xml:space="preserve"> обработка дорог выполняется в соответствии с </w:t>
      </w:r>
      <w:r>
        <w:rPr>
          <w:sz w:val="28"/>
          <w:szCs w:val="28"/>
        </w:rPr>
        <w:lastRenderedPageBreak/>
        <w:t>требованиями «</w:t>
      </w:r>
      <w:r w:rsidRPr="007621D0">
        <w:rPr>
          <w:color w:val="000000"/>
          <w:sz w:val="28"/>
          <w:szCs w:val="28"/>
        </w:rPr>
        <w:t xml:space="preserve">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,</w:t>
      </w:r>
      <w:r w:rsidRPr="007621D0">
        <w:rPr>
          <w:color w:val="000000"/>
          <w:sz w:val="28"/>
          <w:szCs w:val="28"/>
        </w:rPr>
        <w:t xml:space="preserve"> утвержден</w:t>
      </w:r>
      <w:r>
        <w:rPr>
          <w:color w:val="000000"/>
          <w:sz w:val="28"/>
          <w:szCs w:val="28"/>
        </w:rPr>
        <w:t>ной р</w:t>
      </w:r>
      <w:r w:rsidRPr="007621D0">
        <w:rPr>
          <w:color w:val="000000"/>
          <w:sz w:val="28"/>
          <w:szCs w:val="28"/>
        </w:rPr>
        <w:t>аспоряжение</w:t>
      </w:r>
      <w:r>
        <w:rPr>
          <w:color w:val="000000"/>
          <w:sz w:val="28"/>
          <w:szCs w:val="28"/>
        </w:rPr>
        <w:t>м</w:t>
      </w:r>
      <w:r w:rsidRPr="007621D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Департамента жилищно-коммунального хозяйства города Москвы</w:t>
      </w:r>
      <w:r w:rsidRPr="007621D0">
        <w:rPr>
          <w:color w:val="000000"/>
          <w:sz w:val="28"/>
          <w:szCs w:val="28"/>
        </w:rPr>
        <w:t xml:space="preserve"> от 28.09.2011 № 05-14-650/1</w:t>
      </w:r>
      <w:r>
        <w:rPr>
          <w:color w:val="000000"/>
          <w:sz w:val="28"/>
          <w:szCs w:val="28"/>
        </w:rPr>
        <w:t>.</w:t>
      </w:r>
      <w:r w:rsidRPr="007621D0">
        <w:rPr>
          <w:color w:val="000000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Коэффициент сцепления колес автотранспортных средств с дорожным покрытием должен соответствовать требованиями ГОСТ </w:t>
      </w:r>
      <w:proofErr w:type="gramStart"/>
      <w:r w:rsidRPr="00553969">
        <w:rPr>
          <w:sz w:val="28"/>
          <w:szCs w:val="28"/>
        </w:rPr>
        <w:t>Р</w:t>
      </w:r>
      <w:proofErr w:type="gramEnd"/>
      <w:r w:rsidRPr="00553969">
        <w:rPr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 и обеспечивать безопасные условия движения со скоростью, разрешенной </w:t>
      </w:r>
      <w:r>
        <w:rPr>
          <w:sz w:val="28"/>
          <w:szCs w:val="28"/>
        </w:rPr>
        <w:t>п</w:t>
      </w:r>
      <w:r w:rsidRPr="00553969">
        <w:rPr>
          <w:sz w:val="28"/>
          <w:szCs w:val="28"/>
        </w:rPr>
        <w:t xml:space="preserve">равилами дорожного движения.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Время, необходимое на сплошную обработку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материалами всей территории дорог не должно превышать </w:t>
      </w:r>
      <w:r w:rsidRPr="00F30215">
        <w:rPr>
          <w:sz w:val="28"/>
          <w:szCs w:val="28"/>
        </w:rPr>
        <w:t>6-ти часов</w:t>
      </w:r>
      <w:r w:rsidRPr="00553969">
        <w:rPr>
          <w:sz w:val="28"/>
          <w:szCs w:val="28"/>
        </w:rPr>
        <w:t xml:space="preserve"> с начала снегопада. </w:t>
      </w:r>
    </w:p>
    <w:p w:rsidR="0090547A" w:rsidRPr="00F30215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Механизированное подметание проезжей части дорог с усовершенствованными покрытиями должно начинаться сразу после окончания очередного снегопада. Время, необходимое на подметание</w:t>
      </w:r>
      <w:r>
        <w:rPr>
          <w:sz w:val="28"/>
          <w:szCs w:val="28"/>
        </w:rPr>
        <w:t xml:space="preserve"> дорог,</w:t>
      </w:r>
      <w:r w:rsidRPr="00553969">
        <w:rPr>
          <w:sz w:val="28"/>
          <w:szCs w:val="28"/>
        </w:rPr>
        <w:t xml:space="preserve"> не должно превышать </w:t>
      </w:r>
      <w:r w:rsidRPr="00F30215">
        <w:rPr>
          <w:sz w:val="28"/>
          <w:szCs w:val="28"/>
        </w:rPr>
        <w:t xml:space="preserve">5-ти часов.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(свыше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и более) очередное подметание проезжей части должно производиться после выпадения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свежевыпавшего</w:t>
      </w:r>
      <w:r>
        <w:rPr>
          <w:sz w:val="28"/>
          <w:szCs w:val="28"/>
        </w:rPr>
        <w:t xml:space="preserve"> снега</w:t>
      </w:r>
      <w:r w:rsidRPr="00553969">
        <w:rPr>
          <w:sz w:val="28"/>
          <w:szCs w:val="28"/>
        </w:rPr>
        <w:t xml:space="preserve"> с последующей обработкой дорожного полотна </w:t>
      </w:r>
      <w:proofErr w:type="spellStart"/>
      <w:r w:rsidRPr="00553969">
        <w:rPr>
          <w:sz w:val="28"/>
          <w:szCs w:val="28"/>
        </w:rPr>
        <w:t>противогололедными</w:t>
      </w:r>
      <w:proofErr w:type="spellEnd"/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материалами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</w:pPr>
      <w:bookmarkStart w:id="65" w:name="_Toc444520078"/>
      <w:bookmarkStart w:id="66" w:name="_Toc444610051"/>
      <w:r w:rsidRPr="00553969">
        <w:rPr>
          <w:rFonts w:ascii="Times New Roman" w:hAnsi="Times New Roman"/>
          <w:b w:val="0"/>
          <w:color w:val="auto"/>
          <w:sz w:val="28"/>
          <w:szCs w:val="28"/>
          <w:u w:val="single"/>
          <w:lang w:val="ru-RU"/>
        </w:rPr>
        <w:t>Дороги с переходными и грунтовыми покрытиями.</w:t>
      </w:r>
      <w:bookmarkEnd w:id="65"/>
      <w:bookmarkEnd w:id="66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67" w:name="_Toc444520079"/>
      <w:bookmarkStart w:id="68" w:name="_Toc444610052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Основными целями проведения работ по содержанию переходных или грунтовых покрытий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зимних условиях являются:</w:t>
      </w:r>
      <w:bookmarkEnd w:id="67"/>
      <w:bookmarkEnd w:id="68"/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380"/>
        </w:tabs>
        <w:spacing w:after="0" w:line="360" w:lineRule="auto"/>
        <w:ind w:left="23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возможности проезда автомобильного транспорта;</w:t>
      </w:r>
    </w:p>
    <w:p w:rsidR="0090547A" w:rsidRPr="00553969" w:rsidRDefault="0090547A" w:rsidP="0090547A">
      <w:pPr>
        <w:pStyle w:val="3"/>
        <w:numPr>
          <w:ilvl w:val="0"/>
          <w:numId w:val="6"/>
        </w:numPr>
        <w:shd w:val="clear" w:color="auto" w:fill="auto"/>
        <w:tabs>
          <w:tab w:val="left" w:pos="562"/>
        </w:tabs>
        <w:spacing w:after="0" w:line="360" w:lineRule="auto"/>
        <w:ind w:left="23" w:right="20" w:firstLine="0"/>
        <w:rPr>
          <w:sz w:val="28"/>
          <w:szCs w:val="28"/>
        </w:rPr>
      </w:pPr>
      <w:r w:rsidRPr="00553969">
        <w:rPr>
          <w:sz w:val="28"/>
          <w:szCs w:val="28"/>
        </w:rPr>
        <w:t>обеспечение необходимого сцепления шин с поверхностью в местах затруднения движения (значительные продольные уклоны, пересечения и примыкания) за счет применения фрикционных материалов.</w:t>
      </w:r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69" w:name="_Toc444520080"/>
      <w:bookmarkStart w:id="70" w:name="_Toc444610053"/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дорогах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переходн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ыми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и грунтов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ыми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покрытия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ми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толщина сне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>жного наката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 xml:space="preserve"> не должна превышать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5 </w:t>
      </w:r>
      <w:r w:rsidRPr="000968FE">
        <w:rPr>
          <w:rFonts w:ascii="Times New Roman" w:hAnsi="Times New Roman"/>
          <w:b w:val="0"/>
          <w:color w:val="auto"/>
          <w:sz w:val="28"/>
          <w:szCs w:val="28"/>
        </w:rPr>
        <w:t>см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. Для соблюдения данного требования </w:t>
      </w:r>
      <w:r w:rsidRPr="000968FE">
        <w:rPr>
          <w:rFonts w:ascii="Times New Roman" w:hAnsi="Times New Roman"/>
          <w:b w:val="0"/>
          <w:color w:val="auto"/>
          <w:sz w:val="28"/>
          <w:szCs w:val="28"/>
          <w:lang w:val="ru-RU"/>
        </w:rPr>
        <w:lastRenderedPageBreak/>
        <w:t>должны выполняться работы по уплотнению и выравниванию профиля снежного наката.</w:t>
      </w:r>
      <w:bookmarkEnd w:id="69"/>
      <w:bookmarkEnd w:id="70"/>
    </w:p>
    <w:p w:rsidR="0090547A" w:rsidRPr="00553969" w:rsidRDefault="0090547A" w:rsidP="0090547A">
      <w:pPr>
        <w:pStyle w:val="2"/>
        <w:keepNext w:val="0"/>
        <w:keepLines w:val="0"/>
        <w:spacing w:before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1" w:name="_Toc444610054"/>
      <w:bookmarkStart w:id="72" w:name="_Toc444520081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При содержании дорог с переходными или грунтовыми покрытиями борьба с зимней скользкостью проводится путем повышения коэффициента сцепления шин с поверхностью дорожного покрытия за счет обработки фрикционными ПГМ.</w:t>
      </w:r>
      <w:bookmarkEnd w:id="71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bookmarkEnd w:id="72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3" w:name="_Toc444520082"/>
      <w:bookmarkStart w:id="74" w:name="_Toc444610055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73"/>
      <w:bookmarkEnd w:id="74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Отдельные участки проезжей части дорог с усовершенствованными покрытиями могут иметь снежный накат, обработанный щебнем фракции 2-</w:t>
      </w:r>
      <w:smartTag w:uri="urn:schemas-microsoft-com:office:smarttags" w:element="metricconverter">
        <w:smartTagPr>
          <w:attr w:name="ProductID" w:val="5 мм"/>
        </w:smartTagPr>
        <w:r w:rsidRPr="00553969">
          <w:rPr>
            <w:sz w:val="28"/>
            <w:szCs w:val="28"/>
          </w:rPr>
          <w:t>5 мм</w:t>
        </w:r>
      </w:smartTag>
      <w:r w:rsidRPr="00553969">
        <w:rPr>
          <w:sz w:val="28"/>
          <w:szCs w:val="28"/>
        </w:rPr>
        <w:t xml:space="preserve">. Общая площадь таких участков не должна превышать 30% площади проезжей части </w:t>
      </w:r>
      <w:r>
        <w:rPr>
          <w:sz w:val="28"/>
          <w:szCs w:val="28"/>
        </w:rPr>
        <w:t>дороги</w:t>
      </w:r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Нормативный срок полной ликвидации зимней скользкости и окончания работ по снегоочистке - не более </w:t>
      </w:r>
      <w:r w:rsidRPr="000C0902">
        <w:rPr>
          <w:sz w:val="28"/>
          <w:szCs w:val="28"/>
        </w:rPr>
        <w:t>1 суток.</w:t>
      </w:r>
      <w:r w:rsidRPr="00553969">
        <w:rPr>
          <w:sz w:val="28"/>
          <w:szCs w:val="28"/>
        </w:rPr>
        <w:t xml:space="preserve"> Время начала работ по снегоочистке  отсчитывается с момента окончания снегопада.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Дороги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дорогах (ОДХ) с переходными и грунтовыми покрытиями толщина </w:t>
      </w:r>
      <w:r w:rsidRPr="00457430">
        <w:rPr>
          <w:sz w:val="28"/>
          <w:szCs w:val="28"/>
        </w:rPr>
        <w:t>снежного наката не должна превышать 5 см.</w:t>
      </w:r>
      <w:r w:rsidRPr="00553969">
        <w:rPr>
          <w:sz w:val="28"/>
          <w:szCs w:val="28"/>
        </w:rPr>
        <w:t xml:space="preserve"> </w:t>
      </w:r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5" w:name="_Toc444520083"/>
      <w:bookmarkStart w:id="76" w:name="_Toc444610056"/>
      <w:r w:rsidRPr="00457430">
        <w:rPr>
          <w:rFonts w:ascii="Times New Roman" w:hAnsi="Times New Roman"/>
          <w:b w:val="0"/>
          <w:color w:val="auto"/>
          <w:sz w:val="28"/>
          <w:szCs w:val="28"/>
        </w:rPr>
        <w:t>В местах повышенной опасности (спуски, подъемы и т.п.) проводится технологический мониторинг в части проверки состояния проезжей части.</w:t>
      </w:r>
      <w:bookmarkEnd w:id="75"/>
      <w:bookmarkEnd w:id="76"/>
    </w:p>
    <w:p w:rsidR="0090547A" w:rsidRPr="00457430" w:rsidRDefault="0090547A" w:rsidP="0090547A">
      <w:pPr>
        <w:pStyle w:val="2"/>
        <w:keepNext w:val="0"/>
        <w:keepLines w:val="0"/>
        <w:numPr>
          <w:ilvl w:val="3"/>
          <w:numId w:val="4"/>
        </w:numPr>
        <w:tabs>
          <w:tab w:val="left" w:pos="851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7" w:name="_Toc444610057"/>
      <w:r w:rsidRPr="00457430">
        <w:rPr>
          <w:rFonts w:ascii="Times New Roman" w:hAnsi="Times New Roman"/>
          <w:b w:val="0"/>
          <w:color w:val="auto"/>
          <w:sz w:val="28"/>
          <w:szCs w:val="28"/>
        </w:rPr>
        <w:t>Эвакуация транспортных средств, мешающих проведению механизированной уборки, осуществляется ГБУ города Москвы «Автомобильные дороги» по заявке окружных заказчиков, оформленной в установленном порядке.</w:t>
      </w:r>
      <w:bookmarkEnd w:id="77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78" w:name="_Toc444520085"/>
      <w:bookmarkStart w:id="79" w:name="_Toc444610059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Технологические операции по техническому содержанию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и ремонту 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>асфальтобетонных покрытий проезжей части ОДХ в зимний период осуществляются с применением холодных асфальтобетонных смесей, литого асфальта и иных разрешенных технологий.</w:t>
      </w:r>
      <w:bookmarkEnd w:id="78"/>
      <w:bookmarkEnd w:id="79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0" w:name="_Toc444520086"/>
      <w:bookmarkStart w:id="81" w:name="_Toc444610060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Ремонт асфальтобетонных дорожных покрытий начинается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</w:rPr>
        <w:t>одрядчиком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незамедлительно в момент обнаружения поврежденного участка или получения предписания специально уполномоченных органов.</w:t>
      </w:r>
      <w:bookmarkEnd w:id="80"/>
      <w:bookmarkEnd w:id="81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2" w:name="_Toc444520087"/>
      <w:bookmarkStart w:id="83" w:name="_Toc444610061"/>
      <w:r w:rsidRPr="00553969">
        <w:rPr>
          <w:rFonts w:ascii="Times New Roman" w:hAnsi="Times New Roman"/>
          <w:b w:val="0"/>
          <w:color w:val="auto"/>
          <w:sz w:val="28"/>
          <w:szCs w:val="28"/>
        </w:rPr>
        <w:lastRenderedPageBreak/>
        <w:t>Работы по техническому содержанию асфальтобетонных покрытий проезжей части в зимний период осуществляются с применением холодных асфальтобетонных смесей и литого асфальта и составляют на зимний период 0,4% общей площади проезжей части ОДХ.</w:t>
      </w:r>
      <w:bookmarkEnd w:id="82"/>
      <w:bookmarkEnd w:id="83"/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4" w:name="_Toc444520088"/>
      <w:bookmarkStart w:id="85" w:name="_Toc444610062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Территории, примыкающие к проезжей части дорог (ОДХ).</w:t>
      </w:r>
      <w:bookmarkEnd w:id="84"/>
      <w:bookmarkEnd w:id="85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6" w:name="_Toc444520089"/>
      <w:bookmarkStart w:id="87" w:name="_Toc444610063"/>
      <w:r w:rsidRPr="00553969">
        <w:rPr>
          <w:rFonts w:ascii="Times New Roman" w:hAnsi="Times New Roman"/>
          <w:b w:val="0"/>
          <w:color w:val="auto"/>
          <w:sz w:val="28"/>
          <w:szCs w:val="28"/>
        </w:rPr>
        <w:t>В периоды снегопадов и гололедицы.</w:t>
      </w:r>
      <w:bookmarkEnd w:id="86"/>
      <w:bookmarkEnd w:id="87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Тротуары, посадочные площадки остановок общественного транспорта должны быть обработаны ПГМ, исключающими образование наледей или снежного наката 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(механизированное подметание и ручная зачистка)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</w:t>
      </w:r>
      <w:proofErr w:type="gramStart"/>
      <w:r w:rsidRPr="00553969">
        <w:rPr>
          <w:sz w:val="28"/>
          <w:szCs w:val="28"/>
        </w:rPr>
        <w:t>комбинированными</w:t>
      </w:r>
      <w:proofErr w:type="gramEnd"/>
      <w:r w:rsidRPr="00553969">
        <w:rPr>
          <w:sz w:val="28"/>
          <w:szCs w:val="28"/>
        </w:rPr>
        <w:t xml:space="preserve"> ПГР на тротуарах и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</w:t>
      </w:r>
      <w:r>
        <w:rPr>
          <w:sz w:val="28"/>
          <w:szCs w:val="28"/>
        </w:rPr>
        <w:t>свеже</w:t>
      </w:r>
      <w:r w:rsidRPr="00553969">
        <w:rPr>
          <w:sz w:val="28"/>
          <w:szCs w:val="28"/>
        </w:rPr>
        <w:t xml:space="preserve">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proofErr w:type="gramStart"/>
      <w:r w:rsidRPr="00553969">
        <w:rPr>
          <w:sz w:val="28"/>
          <w:szCs w:val="28"/>
        </w:rPr>
        <w:t xml:space="preserve">Посадочные площадки остановок общественного транспорта должны быть обработаны ПГМ, исключающими скольжение пешеходов. </w:t>
      </w:r>
      <w:proofErr w:type="gramEnd"/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Снегоуборочные работы (сдвигание и зачистка от снега вручную) и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ПГМ на остановках должны начинаться сразу по окончании снегопада. </w:t>
      </w:r>
    </w:p>
    <w:p w:rsidR="0090547A" w:rsidRPr="00553969" w:rsidRDefault="0090547A" w:rsidP="0090547A">
      <w:pPr>
        <w:spacing w:line="360" w:lineRule="auto"/>
        <w:ind w:firstLine="708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длительных интенсивных снегопадах циклы снегоочистки (механизированное подметание и ручная зачистка) должны повторяться после каждых </w:t>
      </w:r>
      <w:smartTag w:uri="urn:schemas-microsoft-com:office:smarttags" w:element="metricconverter">
        <w:smartTagPr>
          <w:attr w:name="ProductID" w:val="5 см"/>
        </w:smartTagPr>
        <w:r w:rsidRPr="00553969">
          <w:rPr>
            <w:sz w:val="28"/>
            <w:szCs w:val="28"/>
          </w:rPr>
          <w:t>5 см</w:t>
        </w:r>
      </w:smartTag>
      <w:r w:rsidRPr="00553969">
        <w:rPr>
          <w:sz w:val="28"/>
          <w:szCs w:val="28"/>
        </w:rPr>
        <w:t xml:space="preserve"> выпавшего снега. </w:t>
      </w:r>
      <w:proofErr w:type="spellStart"/>
      <w:r w:rsidRPr="00553969">
        <w:rPr>
          <w:sz w:val="28"/>
          <w:szCs w:val="28"/>
        </w:rPr>
        <w:t>Противогололедная</w:t>
      </w:r>
      <w:proofErr w:type="spellEnd"/>
      <w:r w:rsidRPr="00553969">
        <w:rPr>
          <w:sz w:val="28"/>
          <w:szCs w:val="28"/>
        </w:rPr>
        <w:t xml:space="preserve"> обработка в данных случаях производится по окончании каждого цикла снегоочистки.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88" w:name="_Toc444520090"/>
      <w:bookmarkStart w:id="89" w:name="_Toc444610064"/>
      <w:r w:rsidRPr="00553969">
        <w:rPr>
          <w:rFonts w:ascii="Times New Roman" w:hAnsi="Times New Roman"/>
          <w:b w:val="0"/>
          <w:color w:val="auto"/>
          <w:sz w:val="28"/>
          <w:szCs w:val="28"/>
        </w:rPr>
        <w:t>После окончания снегопада.</w:t>
      </w:r>
      <w:bookmarkEnd w:id="88"/>
      <w:bookmarkEnd w:id="89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553969">
        <w:rPr>
          <w:sz w:val="28"/>
          <w:szCs w:val="28"/>
          <w:u w:val="single"/>
        </w:rPr>
        <w:t>Для дорог с усовершенствованными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53969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553969">
        <w:rPr>
          <w:sz w:val="28"/>
          <w:szCs w:val="28"/>
        </w:rPr>
        <w:t>противогололедной</w:t>
      </w:r>
      <w:proofErr w:type="spellEnd"/>
      <w:r w:rsidRPr="00553969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6-ти</w:t>
      </w:r>
      <w:r w:rsidRPr="00553969">
        <w:rPr>
          <w:sz w:val="28"/>
          <w:szCs w:val="28"/>
        </w:rPr>
        <w:t xml:space="preserve"> часов после окончания снегопада. Тротуарное покрытие на отдельных участках может иметь </w:t>
      </w:r>
      <w:r w:rsidRPr="00553969">
        <w:rPr>
          <w:sz w:val="28"/>
          <w:szCs w:val="28"/>
        </w:rPr>
        <w:lastRenderedPageBreak/>
        <w:t xml:space="preserve">снежный накат, обработанный ПГМ. Общая площадь таких участков не должна превышать 30% от площади тротуара. Время, установленное на ликвидацию снежных накатов </w:t>
      </w:r>
      <w:r>
        <w:rPr>
          <w:sz w:val="28"/>
          <w:szCs w:val="28"/>
        </w:rPr>
        <w:t>–</w:t>
      </w:r>
      <w:r w:rsidRPr="00553969">
        <w:rPr>
          <w:sz w:val="28"/>
          <w:szCs w:val="28"/>
        </w:rPr>
        <w:t xml:space="preserve"> </w:t>
      </w:r>
      <w:r w:rsidRPr="00F30215">
        <w:rPr>
          <w:sz w:val="28"/>
          <w:szCs w:val="28"/>
        </w:rPr>
        <w:t>24 часа</w:t>
      </w:r>
      <w:r w:rsidRPr="00553969">
        <w:rPr>
          <w:sz w:val="28"/>
          <w:szCs w:val="28"/>
        </w:rPr>
        <w:t xml:space="preserve"> поле окончания снегопада.</w:t>
      </w:r>
    </w:p>
    <w:p w:rsidR="0090547A" w:rsidRPr="00457430" w:rsidRDefault="0090547A" w:rsidP="0090547A">
      <w:pPr>
        <w:spacing w:line="360" w:lineRule="auto"/>
        <w:jc w:val="both"/>
        <w:rPr>
          <w:sz w:val="28"/>
          <w:szCs w:val="28"/>
          <w:u w:val="single"/>
        </w:rPr>
      </w:pPr>
      <w:r w:rsidRPr="00457430">
        <w:rPr>
          <w:sz w:val="28"/>
          <w:szCs w:val="28"/>
          <w:u w:val="single"/>
        </w:rPr>
        <w:t>Для дорог с переходными и грунтовыми покрытиями.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57430">
        <w:rPr>
          <w:sz w:val="28"/>
          <w:szCs w:val="28"/>
        </w:rPr>
        <w:t xml:space="preserve">ремя, необходимое для выполнения снегоуборочных работ и </w:t>
      </w:r>
      <w:proofErr w:type="spellStart"/>
      <w:r w:rsidRPr="00457430">
        <w:rPr>
          <w:sz w:val="28"/>
          <w:szCs w:val="28"/>
        </w:rPr>
        <w:t>противогололедной</w:t>
      </w:r>
      <w:proofErr w:type="spellEnd"/>
      <w:r w:rsidRPr="00457430">
        <w:rPr>
          <w:sz w:val="28"/>
          <w:szCs w:val="28"/>
        </w:rPr>
        <w:t xml:space="preserve"> обработки, не должно превышать </w:t>
      </w:r>
      <w:r w:rsidRPr="00F30215">
        <w:rPr>
          <w:sz w:val="28"/>
          <w:szCs w:val="28"/>
        </w:rPr>
        <w:t>6-х</w:t>
      </w:r>
      <w:r w:rsidRPr="00457430">
        <w:rPr>
          <w:sz w:val="28"/>
          <w:szCs w:val="28"/>
        </w:rPr>
        <w:t xml:space="preserve"> часов после окончания снегопада. Площадь остановок</w:t>
      </w:r>
      <w:r>
        <w:rPr>
          <w:sz w:val="28"/>
          <w:szCs w:val="28"/>
        </w:rPr>
        <w:t xml:space="preserve"> общественного транспорта и парковочного пространства</w:t>
      </w:r>
      <w:r w:rsidRPr="00457430">
        <w:rPr>
          <w:sz w:val="28"/>
          <w:szCs w:val="28"/>
        </w:rPr>
        <w:t xml:space="preserve"> может иметь снежный накат толщиной до 5 см, обработанный ПГМ.</w:t>
      </w:r>
      <w:r w:rsidRPr="00553969">
        <w:rPr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0" w:name="_Toc444520091"/>
      <w:bookmarkStart w:id="91" w:name="_Toc444610065"/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Прилотковая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часть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</w:t>
      </w:r>
      <w:bookmarkEnd w:id="90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91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Снег, счищаемый с проезжей части, сдвигается в лотковую часть для временного складирования снежной массы.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 ходе механизированного подметания проезжей части валы снега должны быть максимально сдвинуты в лотковую часть и, при необходимости, дополнительно обработаны для обеспечения беспрепятственного движения автотранспорта. Ширина валов снега в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улиц не должна превышать </w:t>
      </w:r>
      <w:smartTag w:uri="urn:schemas-microsoft-com:office:smarttags" w:element="metricconverter">
        <w:smartTagPr>
          <w:attr w:name="ProductID" w:val="1,5 метра"/>
        </w:smartTagPr>
        <w:r w:rsidRPr="00553969">
          <w:rPr>
            <w:sz w:val="28"/>
            <w:szCs w:val="28"/>
          </w:rPr>
          <w:t>1,5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При формировании снежных валов в лотках не допускается перемещение снега на бортовой камень, тротуары и газоны, а также должна быть произведена расчистка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553969">
        <w:rPr>
          <w:sz w:val="28"/>
          <w:szCs w:val="28"/>
        </w:rPr>
        <w:t xml:space="preserve"> части от снега на ширину не менее </w:t>
      </w:r>
      <w:smartTag w:uri="urn:schemas-microsoft-com:office:smarttags" w:element="metricconverter">
        <w:smartTagPr>
          <w:attr w:name="ProductID" w:val="0,5 м"/>
        </w:smartTagPr>
        <w:r w:rsidRPr="00553969">
          <w:rPr>
            <w:sz w:val="28"/>
            <w:szCs w:val="28"/>
          </w:rPr>
          <w:t>0,5 м</w:t>
        </w:r>
      </w:smartTag>
      <w:r w:rsidRPr="00553969">
        <w:rPr>
          <w:sz w:val="28"/>
          <w:szCs w:val="28"/>
        </w:rPr>
        <w:t xml:space="preserve"> для обеспечения пропуска талых вод.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Формирование снежных валов не допускается: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пересечениях улиц в одном уровне и вблизи железнодорожных переездов в зоне треугольника видимости;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5 м"/>
        </w:smartTagPr>
        <w:r w:rsidRPr="00553969">
          <w:rPr>
            <w:sz w:val="28"/>
            <w:szCs w:val="28"/>
          </w:rPr>
          <w:t>5 м</w:t>
        </w:r>
      </w:smartTag>
      <w:r w:rsidRPr="00553969">
        <w:rPr>
          <w:sz w:val="28"/>
          <w:szCs w:val="28"/>
        </w:rPr>
        <w:t xml:space="preserve"> от пешеходного перехода;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ближе </w:t>
      </w:r>
      <w:smartTag w:uri="urn:schemas-microsoft-com:office:smarttags" w:element="metricconverter">
        <w:smartTagPr>
          <w:attr w:name="ProductID" w:val="20 м"/>
        </w:smartTagPr>
        <w:r w:rsidRPr="00553969">
          <w:rPr>
            <w:sz w:val="28"/>
            <w:szCs w:val="28"/>
          </w:rPr>
          <w:t>20 м</w:t>
        </w:r>
      </w:smartTag>
      <w:r w:rsidRPr="00553969">
        <w:rPr>
          <w:sz w:val="28"/>
          <w:szCs w:val="28"/>
        </w:rPr>
        <w:t xml:space="preserve"> от посадочных площадок общественного транспорта; </w:t>
      </w:r>
    </w:p>
    <w:p w:rsidR="0090547A" w:rsidRPr="00553969" w:rsidRDefault="0090547A" w:rsidP="0090547A">
      <w:pPr>
        <w:pStyle w:val="a4"/>
        <w:widowControl/>
        <w:numPr>
          <w:ilvl w:val="0"/>
          <w:numId w:val="7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тротуарах.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Перед погрузкой в самосвалы, либо перекидкой на свободные территории, снежные валы должны быть обработаны автогрейдером.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Вслед за проходом снегопогрузчиков или роторной техники, лотки должны быть зачищены от остатков снега с помощью автогрейдера или плужно-щеточного снегоочистителя. 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На улицах и проездах с односторонним движением транспорта </w:t>
      </w:r>
      <w:proofErr w:type="spellStart"/>
      <w:r>
        <w:rPr>
          <w:sz w:val="28"/>
          <w:szCs w:val="28"/>
        </w:rPr>
        <w:t>прилотковая</w:t>
      </w:r>
      <w:proofErr w:type="spellEnd"/>
      <w:r w:rsidRPr="00553969">
        <w:rPr>
          <w:sz w:val="28"/>
          <w:szCs w:val="28"/>
        </w:rPr>
        <w:t xml:space="preserve"> </w:t>
      </w:r>
      <w:r w:rsidRPr="00553969">
        <w:rPr>
          <w:sz w:val="28"/>
          <w:szCs w:val="28"/>
        </w:rPr>
        <w:lastRenderedPageBreak/>
        <w:t xml:space="preserve">часть дороги, с которой начинается подметание проезжей части (левые лотки), должна быть в течение всего зимнего периода постоянно очищена от снега и наледи до бортового камня (включая его верхнюю полку) на ширину </w:t>
      </w:r>
      <w:smartTag w:uri="urn:schemas-microsoft-com:office:smarttags" w:element="metricconverter">
        <w:smartTagPr>
          <w:attr w:name="ProductID" w:val="2 метра"/>
        </w:smartTagPr>
        <w:r w:rsidRPr="00553969">
          <w:rPr>
            <w:sz w:val="28"/>
            <w:szCs w:val="28"/>
          </w:rPr>
          <w:t>2 метра</w:t>
        </w:r>
      </w:smartTag>
      <w:r w:rsidRPr="00553969">
        <w:rPr>
          <w:sz w:val="28"/>
          <w:szCs w:val="28"/>
        </w:rPr>
        <w:t xml:space="preserve">.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92" w:name="_Toc444520092"/>
      <w:bookmarkStart w:id="93" w:name="_Toc444610066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вывозу снега</w:t>
      </w:r>
      <w:bookmarkEnd w:id="92"/>
      <w:bookmarkEnd w:id="93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4" w:name="_Toc444520094"/>
      <w:bookmarkStart w:id="95" w:name="_Toc444610067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</w:t>
      </w:r>
      <w:proofErr w:type="spellStart"/>
      <w:r w:rsidRPr="0036563B">
        <w:rPr>
          <w:rFonts w:ascii="Times New Roman" w:hAnsi="Times New Roman"/>
          <w:b w:val="0"/>
          <w:color w:val="auto"/>
          <w:sz w:val="28"/>
          <w:szCs w:val="28"/>
        </w:rPr>
        <w:t>ывоз</w:t>
      </w:r>
      <w:proofErr w:type="spellEnd"/>
      <w:r w:rsidRPr="0036563B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36563B">
        <w:rPr>
          <w:rFonts w:ascii="Times New Roman" w:hAnsi="Times New Roman"/>
          <w:b w:val="0"/>
          <w:color w:val="auto"/>
          <w:sz w:val="28"/>
          <w:szCs w:val="28"/>
        </w:rPr>
        <w:t>сформированных снежных валов после окончания</w:t>
      </w:r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снегопада в зависимости от его интенсивности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должен осуществляться в </w:t>
      </w:r>
      <w:bookmarkEnd w:id="94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сроки, установленные оперативным городским штабом.</w:t>
      </w:r>
      <w:bookmarkEnd w:id="95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6" w:name="_Toc444520095"/>
      <w:bookmarkStart w:id="97" w:name="_Toc444610068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На территории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поселения Щаповское Троицкого административного округа города Москвы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допускается сухое складирование снега. Перечень мест для сухого складирования снега утверждается префектурой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иНАО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proofErr w:type="spellStart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</w:t>
      </w:r>
      <w:proofErr w:type="gram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осквы</w:t>
      </w:r>
      <w:proofErr w:type="spellEnd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после согласования с Департаментом природопользования и охраны окружающей среды города Москвы.</w:t>
      </w:r>
      <w:bookmarkEnd w:id="96"/>
      <w:bookmarkEnd w:id="97"/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98" w:name="_Toc444520096"/>
      <w:bookmarkStart w:id="99" w:name="_Toc444610069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Снег, сдвигаемый в процессе снегоуборочных работ с проезжей части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дорог с усовершенствованными покрытиями </w:t>
      </w:r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на обочины, должен быть перемещен с обочин на откосы насыпи либо перекинут ротором в полосу отвода.</w:t>
      </w:r>
      <w:bookmarkEnd w:id="98"/>
      <w:bookmarkEnd w:id="99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bookmarkStart w:id="100" w:name="_Toc444520097"/>
      <w:bookmarkStart w:id="101" w:name="_Toc444610070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>Роторная уборка свежевыпавшего снега с ОДХ, на которых Сводным титульным списком улиц и проездов, обслуживаемых дорожно-эксплуатационными службами города, данная технологическая операция не предусмотрена, допускается в случаях экстремальных погодных условий. Роторная уборка производится в период обильных снегопадов по согласованию с оперативным городским штабом.</w:t>
      </w:r>
      <w:bookmarkEnd w:id="100"/>
      <w:bookmarkEnd w:id="101"/>
      <w:r w:rsidRPr="0055396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</w:p>
    <w:p w:rsidR="0090547A" w:rsidRPr="00553969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2" w:name="_Toc444520098"/>
      <w:bookmarkStart w:id="103" w:name="_Toc444610071"/>
      <w:r w:rsidRPr="00553969">
        <w:rPr>
          <w:rFonts w:ascii="Times New Roman" w:hAnsi="Times New Roman"/>
          <w:b w:val="0"/>
          <w:color w:val="auto"/>
          <w:sz w:val="28"/>
          <w:szCs w:val="28"/>
        </w:rPr>
        <w:t>Требования к очистке специальных элементов ОДХ</w:t>
      </w:r>
      <w:bookmarkEnd w:id="102"/>
      <w:bookmarkEnd w:id="103"/>
      <w:r w:rsidRPr="0055396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1A056B" w:rsidRDefault="0090547A" w:rsidP="0090547A">
      <w:pPr>
        <w:pStyle w:val="2"/>
        <w:keepNext w:val="0"/>
        <w:keepLines w:val="0"/>
        <w:numPr>
          <w:ilvl w:val="2"/>
          <w:numId w:val="9"/>
        </w:numPr>
        <w:spacing w:before="0" w:line="360" w:lineRule="auto"/>
        <w:ind w:left="0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04" w:name="_Toc444610072"/>
      <w:r w:rsidRPr="001A056B">
        <w:rPr>
          <w:rFonts w:ascii="Times New Roman" w:hAnsi="Times New Roman"/>
          <w:b w:val="0"/>
          <w:color w:val="auto"/>
          <w:sz w:val="28"/>
          <w:szCs w:val="28"/>
        </w:rPr>
        <w:t>Дорожные знаки, а также их стойки, ограждения барьерного и парапетного типов, буфера перед дорожными ограждениями должны быть очищены от грязи.</w:t>
      </w:r>
      <w:bookmarkEnd w:id="104"/>
      <w:r w:rsidRPr="001A056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553969" w:rsidRDefault="0090547A" w:rsidP="0090547A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Металлические направляющие пешеходных ограждений, столбики тротуарных ограждений должны быть очищены от снега и грязи.</w:t>
      </w:r>
    </w:p>
    <w:p w:rsidR="0090547A" w:rsidRPr="00553969" w:rsidRDefault="0090547A" w:rsidP="0090547A">
      <w:pPr>
        <w:pStyle w:val="a4"/>
        <w:spacing w:line="360" w:lineRule="auto"/>
        <w:ind w:left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Парков</w:t>
      </w:r>
      <w:r>
        <w:rPr>
          <w:sz w:val="28"/>
          <w:szCs w:val="28"/>
        </w:rPr>
        <w:t xml:space="preserve">очные пространства </w:t>
      </w:r>
      <w:r w:rsidRPr="00553969">
        <w:rPr>
          <w:sz w:val="28"/>
          <w:szCs w:val="28"/>
        </w:rPr>
        <w:t>должны быть расчищены от снега. На парков</w:t>
      </w:r>
      <w:r>
        <w:rPr>
          <w:sz w:val="28"/>
          <w:szCs w:val="28"/>
        </w:rPr>
        <w:t xml:space="preserve">очных пространствах </w:t>
      </w:r>
      <w:r w:rsidRPr="00553969">
        <w:rPr>
          <w:sz w:val="28"/>
          <w:szCs w:val="28"/>
        </w:rPr>
        <w:t>с переходным или грунтовым покрытием допускается снежный накат толщиной до 5 см, обработанный ПГМ.</w:t>
      </w:r>
    </w:p>
    <w:p w:rsidR="0090547A" w:rsidRPr="00553969" w:rsidRDefault="0090547A" w:rsidP="0090547A">
      <w:pPr>
        <w:spacing w:line="360" w:lineRule="auto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Все надписи на дорожных знаках</w:t>
      </w:r>
      <w:r>
        <w:rPr>
          <w:sz w:val="28"/>
          <w:szCs w:val="28"/>
        </w:rPr>
        <w:t xml:space="preserve"> и информационных щитах </w:t>
      </w:r>
      <w:r w:rsidRPr="00553969">
        <w:rPr>
          <w:sz w:val="28"/>
          <w:szCs w:val="28"/>
        </w:rPr>
        <w:t xml:space="preserve">должны быть четко </w:t>
      </w:r>
      <w:r w:rsidRPr="00553969">
        <w:rPr>
          <w:sz w:val="28"/>
          <w:szCs w:val="28"/>
        </w:rPr>
        <w:lastRenderedPageBreak/>
        <w:t xml:space="preserve">различимы. </w:t>
      </w:r>
    </w:p>
    <w:p w:rsidR="0090547A" w:rsidRPr="00553969" w:rsidRDefault="0090547A" w:rsidP="0090547A">
      <w:pPr>
        <w:pStyle w:val="a4"/>
        <w:widowControl/>
        <w:numPr>
          <w:ilvl w:val="2"/>
          <w:numId w:val="9"/>
        </w:numPr>
        <w:suppressAutoHyphens w:val="0"/>
        <w:spacing w:line="360" w:lineRule="auto"/>
        <w:ind w:left="0" w:firstLine="0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В течение зимнего периода выполняется следующее количество циклов уборки: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ограждений, дорожных знаков</w:t>
      </w:r>
      <w:r>
        <w:rPr>
          <w:sz w:val="28"/>
          <w:szCs w:val="28"/>
        </w:rPr>
        <w:t>, ин</w:t>
      </w:r>
      <w:r w:rsidRPr="00553969">
        <w:rPr>
          <w:sz w:val="28"/>
          <w:szCs w:val="28"/>
        </w:rPr>
        <w:t>формационных щитов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металлических направляющих пешеходных ограждений, столбиков тротуарных ограждений - не реже </w:t>
      </w:r>
      <w:r w:rsidRPr="009908E7">
        <w:rPr>
          <w:sz w:val="28"/>
          <w:szCs w:val="28"/>
        </w:rPr>
        <w:t>1 раза</w:t>
      </w:r>
      <w:r w:rsidRPr="00553969">
        <w:rPr>
          <w:sz w:val="28"/>
          <w:szCs w:val="28"/>
        </w:rPr>
        <w:t xml:space="preserve"> в месяц; </w:t>
      </w:r>
    </w:p>
    <w:p w:rsidR="0090547A" w:rsidRPr="00553969" w:rsidRDefault="0090547A" w:rsidP="0090547A">
      <w:pPr>
        <w:pStyle w:val="a4"/>
        <w:widowControl/>
        <w:numPr>
          <w:ilvl w:val="0"/>
          <w:numId w:val="8"/>
        </w:numPr>
        <w:suppressAutoHyphens w:val="0"/>
        <w:spacing w:line="360" w:lineRule="auto"/>
        <w:contextualSpacing w:val="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искусственных дорожных неровностей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парково</w:t>
      </w:r>
      <w:r>
        <w:rPr>
          <w:sz w:val="28"/>
          <w:szCs w:val="28"/>
        </w:rPr>
        <w:t>чного пространства</w:t>
      </w:r>
      <w:r w:rsidRPr="00553969">
        <w:rPr>
          <w:sz w:val="28"/>
          <w:szCs w:val="28"/>
        </w:rPr>
        <w:t xml:space="preserve"> - </w:t>
      </w:r>
      <w:r>
        <w:rPr>
          <w:sz w:val="28"/>
          <w:szCs w:val="28"/>
        </w:rPr>
        <w:t>вместе с уборкой проезжей части.</w:t>
      </w:r>
    </w:p>
    <w:p w:rsidR="0090547A" w:rsidRPr="00D63B13" w:rsidRDefault="0090547A" w:rsidP="0090547A">
      <w:pPr>
        <w:pStyle w:val="1"/>
        <w:keepNext w:val="0"/>
        <w:keepLines w:val="0"/>
        <w:spacing w:before="0" w:after="0" w:line="360" w:lineRule="auto"/>
      </w:pPr>
      <w:bookmarkStart w:id="105" w:name="_Toc435201053"/>
      <w:bookmarkStart w:id="106" w:name="_Toc444610073"/>
      <w:r w:rsidRPr="00D63B13">
        <w:t xml:space="preserve">Летнее содержание </w:t>
      </w:r>
      <w:r>
        <w:rPr>
          <w:lang w:val="ru-RU"/>
        </w:rPr>
        <w:t xml:space="preserve">автомобильных </w:t>
      </w:r>
      <w:r w:rsidRPr="00D63B13">
        <w:t xml:space="preserve">дорог </w:t>
      </w:r>
      <w:bookmarkEnd w:id="105"/>
      <w:r>
        <w:rPr>
          <w:lang w:val="ru-RU"/>
        </w:rPr>
        <w:t>местного значения (объектов дорожного хозяйства)</w:t>
      </w:r>
      <w:bookmarkEnd w:id="106"/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07" w:name="_Toc414554600"/>
      <w:bookmarkStart w:id="108" w:name="_Toc435010124"/>
      <w:bookmarkStart w:id="109" w:name="_Toc435201054"/>
      <w:bookmarkStart w:id="110" w:name="_Toc444610074"/>
      <w:bookmarkStart w:id="111" w:name="_Toc435010125"/>
      <w:r w:rsidRPr="00D63B13">
        <w:rPr>
          <w:i/>
        </w:rPr>
        <w:t xml:space="preserve">Требования к техническому и функциональному состоянию </w:t>
      </w:r>
      <w:r>
        <w:rPr>
          <w:i/>
          <w:lang w:val="ru-RU"/>
        </w:rPr>
        <w:t xml:space="preserve">автомобильных </w:t>
      </w:r>
      <w:r w:rsidRPr="00D63B13">
        <w:rPr>
          <w:i/>
        </w:rPr>
        <w:t>дорог</w:t>
      </w:r>
      <w:r>
        <w:rPr>
          <w:i/>
          <w:lang w:val="ru-RU"/>
        </w:rPr>
        <w:t xml:space="preserve"> местного значения</w:t>
      </w:r>
      <w:r w:rsidRPr="00D63B13">
        <w:rPr>
          <w:i/>
        </w:rPr>
        <w:t xml:space="preserve"> </w:t>
      </w:r>
      <w:r>
        <w:rPr>
          <w:i/>
          <w:lang w:val="ru-RU"/>
        </w:rPr>
        <w:t>(ОДХ)</w:t>
      </w:r>
      <w:r w:rsidRPr="00D63B13">
        <w:rPr>
          <w:i/>
        </w:rPr>
        <w:t xml:space="preserve"> в летний период.</w:t>
      </w:r>
      <w:bookmarkEnd w:id="107"/>
      <w:bookmarkEnd w:id="108"/>
      <w:bookmarkEnd w:id="109"/>
      <w:bookmarkEnd w:id="110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2" w:name="_Toc444520102"/>
      <w:bookmarkStart w:id="113" w:name="_Toc444610075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Техническое и функциональное состояние дорог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должно соответствовать требованиям Технического  регламента Таможенного союза (ТР ТС 014/2011) «Безопасность автомобильных дорог» и нормативным документам, приведенным в Приложении.</w:t>
      </w:r>
      <w:bookmarkEnd w:id="112"/>
      <w:bookmarkEnd w:id="113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4" w:name="_Toc444520103"/>
      <w:bookmarkStart w:id="115" w:name="_Toc444610076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Покрытие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4"/>
      <w:bookmarkEnd w:id="115"/>
    </w:p>
    <w:p w:rsidR="0090547A" w:rsidRPr="002514D2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6" w:name="_Toc444520104"/>
      <w:bookmarkStart w:id="117" w:name="_Toc444610077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Покрытие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должно быть чистым, убраны посторонние предметы. На дорогах категории </w:t>
      </w:r>
      <w:r w:rsidR="00D0734C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8а, 8б и 8в,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при технической необходимости должна быть нанесена горизонтальная разметка проезжей части в соответствии 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с </w:t>
      </w:r>
      <w:r w:rsidRPr="002514D2">
        <w:rPr>
          <w:rFonts w:ascii="Times New Roman" w:eastAsia="Calibri" w:hAnsi="Times New Roman"/>
          <w:b w:val="0"/>
          <w:color w:val="auto"/>
          <w:sz w:val="28"/>
          <w:szCs w:val="28"/>
        </w:rPr>
        <w:t>ГОСТ Р 51256-2011</w:t>
      </w:r>
      <w:r w:rsidRPr="002514D2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16"/>
      <w:bookmarkEnd w:id="117"/>
      <w:r w:rsidRPr="002514D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18" w:name="_Toc444520105"/>
      <w:bookmarkStart w:id="119" w:name="_Toc444610078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На покрытии не должно быть дефектов и разрушений, заделаны выбоины, разрушения кромки, трещины, ликвидированы места выпотевания битума. Ремонтные работы по устранению дефектов и разрушений на покрытии должны проводиться в соответствии с требованиями соответствующих технических норм и правил. При образовании пучин, в весенний период необходимо проводить защитные 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противопучинные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мероприятия.</w:t>
      </w:r>
      <w:bookmarkEnd w:id="118"/>
      <w:bookmarkEnd w:id="119"/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0" w:name="_Toc444520106"/>
      <w:bookmarkStart w:id="121" w:name="_Toc444610079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Земляное полотно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0"/>
      <w:bookmarkEnd w:id="121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2" w:name="_Toc444520107"/>
      <w:bookmarkStart w:id="123" w:name="_Toc444610080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Обочины автомобильных дорог должны быть чистыми, убраны посторонние предметы. На обочинах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при технической 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вырублен кустарник и окошена трава.</w:t>
      </w:r>
      <w:bookmarkEnd w:id="122"/>
      <w:bookmarkEnd w:id="123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4" w:name="_Toc444520108"/>
      <w:bookmarkStart w:id="125" w:name="_Toc444610081"/>
      <w:r w:rsidRPr="00D63B13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Обочины должны иметь проектные очертания спрофилированы и уплотнены, ликвидированы размывы на обочинах, устранены дефекты и разрушения в местах сопряжения обочин с покрытием, обеспечен продольный и поперечный водоотвод.</w:t>
      </w:r>
      <w:bookmarkEnd w:id="124"/>
      <w:bookmarkEnd w:id="125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2"/>
        <w:keepNext w:val="0"/>
        <w:keepLines w:val="0"/>
        <w:spacing w:before="0" w:line="360" w:lineRule="auto"/>
        <w:ind w:left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26" w:name="_Toc444520109"/>
      <w:bookmarkStart w:id="127" w:name="_Toc444610082"/>
      <w:r w:rsidRPr="00D63B13">
        <w:rPr>
          <w:rFonts w:ascii="Times New Roman" w:hAnsi="Times New Roman"/>
          <w:b w:val="0"/>
          <w:color w:val="auto"/>
          <w:sz w:val="28"/>
          <w:szCs w:val="28"/>
          <w:u w:val="single"/>
        </w:rPr>
        <w:t>Обстановка пути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26"/>
      <w:bookmarkEnd w:id="127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28" w:name="_Toc444520110"/>
      <w:bookmarkStart w:id="129" w:name="_Toc444610083"/>
      <w:r w:rsidRPr="00D63B13">
        <w:rPr>
          <w:rFonts w:ascii="Times New Roman" w:hAnsi="Times New Roman"/>
          <w:b w:val="0"/>
          <w:color w:val="auto"/>
          <w:sz w:val="28"/>
          <w:szCs w:val="28"/>
        </w:rPr>
        <w:t>Дорожные знаки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изготовлены и установлены в соответствии с дислокацией и требованиями соответствующих ГОСТов. Знаки и стойки знаков не должны иметь дефектов, должны быть чистыми, стойки должны иметь вертикальное положение, знаки должны быть легко читаемы; стойки, в случае необходимости, покрашены, бермы знаков должны быть окошены, очищены от мусора и иметь проектные очертания.</w:t>
      </w:r>
      <w:bookmarkEnd w:id="128"/>
      <w:bookmarkEnd w:id="129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0" w:name="_Toc444520111"/>
      <w:bookmarkStart w:id="131" w:name="_Toc444610084"/>
      <w:r w:rsidRPr="00D63B13">
        <w:rPr>
          <w:rFonts w:ascii="Times New Roman" w:hAnsi="Times New Roman"/>
          <w:b w:val="0"/>
          <w:color w:val="auto"/>
          <w:sz w:val="28"/>
          <w:szCs w:val="28"/>
        </w:rPr>
        <w:t>Ограждения и сигнальные столбики 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без дефектов и разрушений, очищены от грязи, в случае необходимости, покрашены, нанесена вертикальная разметка или установлены светоотражающие элементы.</w:t>
      </w:r>
      <w:bookmarkEnd w:id="130"/>
      <w:bookmarkEnd w:id="131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2" w:name="_Toc444520112"/>
      <w:bookmarkStart w:id="133" w:name="_Toc444610085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</w:t>
      </w:r>
      <w:proofErr w:type="spellStart"/>
      <w:r w:rsidRPr="00D63B13">
        <w:rPr>
          <w:rFonts w:ascii="Times New Roman" w:hAnsi="Times New Roman"/>
          <w:b w:val="0"/>
          <w:color w:val="auto"/>
          <w:sz w:val="28"/>
          <w:szCs w:val="28"/>
        </w:rPr>
        <w:t>становки</w:t>
      </w:r>
      <w:proofErr w:type="spellEnd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общественного транспорта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посторонние предметы должны быть убраны. На бордюрный камень посадочных площадок должна быть нанесена вертикальная разметка.</w:t>
      </w:r>
      <w:bookmarkEnd w:id="132"/>
      <w:bookmarkEnd w:id="133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4" w:name="_Toc444520113"/>
      <w:bookmarkStart w:id="135" w:name="_Toc444610086"/>
      <w:r w:rsidRPr="00D63B13">
        <w:rPr>
          <w:rFonts w:ascii="Times New Roman" w:hAnsi="Times New Roman"/>
          <w:b w:val="0"/>
          <w:color w:val="auto"/>
          <w:sz w:val="28"/>
          <w:szCs w:val="28"/>
        </w:rPr>
        <w:t>Тротуары и пешеходные дорожки должны быть чистыми, убраны посторонние предметы, устранены дефекты и разрушения покрытия.</w:t>
      </w:r>
      <w:bookmarkEnd w:id="134"/>
      <w:bookmarkEnd w:id="135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36" w:name="_Toc444520114"/>
      <w:bookmarkStart w:id="137" w:name="_Toc444610087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Парковочное пространство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на дорогах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(ОДХ)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чистыми,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при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необходимости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убраны посторонние предметы, устранены дефекты и разрушения покрытия; в случае необходимости оборудованы ящиками для мусора. Обочины и разделительные полосы, неотделенные от проезжей части бордюром, не должны быть выше или ниже уровня прилегающей проезжей части.</w:t>
      </w:r>
      <w:bookmarkEnd w:id="136"/>
      <w:bookmarkEnd w:id="137"/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D63B13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38" w:name="_Toc435201055"/>
      <w:bookmarkStart w:id="139" w:name="_Toc444610088"/>
      <w:r w:rsidRPr="00D63B13">
        <w:rPr>
          <w:i/>
        </w:rPr>
        <w:t>Состав работ по содержанию дорог</w:t>
      </w:r>
      <w:bookmarkEnd w:id="111"/>
      <w:r w:rsidRPr="00D63B13">
        <w:rPr>
          <w:i/>
        </w:rPr>
        <w:t>.</w:t>
      </w:r>
      <w:bookmarkEnd w:id="138"/>
      <w:bookmarkEnd w:id="139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0" w:name="_Toc444520116"/>
      <w:bookmarkStart w:id="141" w:name="_Toc444610089"/>
      <w:r w:rsidRPr="00D63B13">
        <w:rPr>
          <w:rFonts w:ascii="Times New Roman" w:hAnsi="Times New Roman"/>
          <w:b w:val="0"/>
          <w:color w:val="auto"/>
          <w:sz w:val="28"/>
          <w:szCs w:val="28"/>
        </w:rPr>
        <w:t>К регламентным работам по летнему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относятся следующие виды работ:</w:t>
      </w:r>
      <w:bookmarkEnd w:id="140"/>
      <w:bookmarkEnd w:id="141"/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bookmarkStart w:id="142" w:name="_Toc444520117"/>
      <w:r w:rsidRPr="00A27794">
        <w:rPr>
          <w:sz w:val="28"/>
          <w:szCs w:val="28"/>
        </w:rPr>
        <w:t>содержание земляного полотна,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1"/>
          <w:numId w:val="11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уборка различных предметов и мусора;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проезжей части усовершенствованного покрытия  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lastRenderedPageBreak/>
        <w:t>дорог,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механизированная мойка проезжей части;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 усовершенствованного покрытия дорог,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механизированная мойка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механизированное подметание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 с увлажнением;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 xml:space="preserve">уборка </w:t>
      </w:r>
      <w:proofErr w:type="spellStart"/>
      <w:r>
        <w:rPr>
          <w:sz w:val="28"/>
          <w:szCs w:val="28"/>
        </w:rPr>
        <w:t>прилотковой</w:t>
      </w:r>
      <w:proofErr w:type="spellEnd"/>
      <w:r w:rsidRPr="00A27794">
        <w:rPr>
          <w:sz w:val="28"/>
          <w:szCs w:val="28"/>
        </w:rPr>
        <w:t xml:space="preserve"> зоны, недоступ</w:t>
      </w:r>
      <w:r>
        <w:rPr>
          <w:sz w:val="28"/>
          <w:szCs w:val="28"/>
        </w:rPr>
        <w:t>ной для работы техники,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покрытий переходного типа,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ремонтное профилиро</w:t>
      </w:r>
      <w:r>
        <w:rPr>
          <w:sz w:val="28"/>
          <w:szCs w:val="28"/>
        </w:rPr>
        <w:t>вание без добавления материалов;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укрепленных обочин,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планировка обочин автогрейдером;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уборка мусора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неукрепленных обочин,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планировка обочин автогрейдером;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gramStart"/>
      <w:r w:rsidRPr="00A27794">
        <w:rPr>
          <w:sz w:val="28"/>
          <w:szCs w:val="28"/>
        </w:rPr>
        <w:t>механизированное</w:t>
      </w:r>
      <w:proofErr w:type="gramEnd"/>
      <w:r w:rsidRPr="00A27794">
        <w:rPr>
          <w:sz w:val="28"/>
          <w:szCs w:val="28"/>
        </w:rPr>
        <w:t xml:space="preserve"> </w:t>
      </w: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</w:t>
      </w:r>
      <w:r>
        <w:rPr>
          <w:sz w:val="28"/>
          <w:szCs w:val="28"/>
        </w:rPr>
        <w:t xml:space="preserve"> на обочинах</w:t>
      </w:r>
      <w:r w:rsidRPr="00A27794">
        <w:rPr>
          <w:sz w:val="28"/>
          <w:szCs w:val="28"/>
        </w:rPr>
        <w:t>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уборка мусора вручную;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остановок</w:t>
      </w:r>
      <w:r>
        <w:rPr>
          <w:sz w:val="28"/>
          <w:szCs w:val="28"/>
        </w:rPr>
        <w:t xml:space="preserve"> общественного транспорта</w:t>
      </w:r>
      <w:r w:rsidRPr="00A27794">
        <w:rPr>
          <w:sz w:val="28"/>
          <w:szCs w:val="28"/>
        </w:rPr>
        <w:t>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ручная уборка от пыли, грязи и мусора;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 на бордюрный камень;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вывоз мусора из урн;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тротуаров,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механизированная мойка;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механизированное подметание с увлажнением;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ручная уборка;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ограждений металлических и ж</w:t>
      </w:r>
      <w:r>
        <w:rPr>
          <w:sz w:val="28"/>
          <w:szCs w:val="28"/>
        </w:rPr>
        <w:t xml:space="preserve">елезобетонных </w:t>
      </w:r>
      <w:r w:rsidRPr="00A27794">
        <w:rPr>
          <w:sz w:val="28"/>
          <w:szCs w:val="28"/>
        </w:rPr>
        <w:t xml:space="preserve"> бетонных,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окашивание</w:t>
      </w:r>
      <w:proofErr w:type="spellEnd"/>
      <w:r>
        <w:rPr>
          <w:sz w:val="28"/>
          <w:szCs w:val="28"/>
        </w:rPr>
        <w:t xml:space="preserve"> травы;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очистка от грязи с мойкой водой;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окраска металлических ограждений;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сигнальных столбиков,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</w:t>
      </w:r>
      <w:r>
        <w:rPr>
          <w:sz w:val="28"/>
          <w:szCs w:val="28"/>
        </w:rPr>
        <w:t xml:space="preserve"> вокруг столбиков</w:t>
      </w:r>
      <w:r w:rsidRPr="00A27794">
        <w:rPr>
          <w:sz w:val="28"/>
          <w:szCs w:val="28"/>
        </w:rPr>
        <w:t>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нанесение вертикальной разметки</w:t>
      </w:r>
      <w:r>
        <w:rPr>
          <w:sz w:val="28"/>
          <w:szCs w:val="28"/>
        </w:rPr>
        <w:t>;</w:t>
      </w:r>
    </w:p>
    <w:p w:rsidR="0090547A" w:rsidRPr="00A27794" w:rsidRDefault="0090547A" w:rsidP="0090547A">
      <w:pPr>
        <w:spacing w:line="360" w:lineRule="auto"/>
        <w:ind w:left="567" w:firstLine="709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содержание дорожных знаков, в том числе: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очистка от пыли и грязи;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sz w:val="28"/>
          <w:szCs w:val="28"/>
        </w:rPr>
      </w:pPr>
      <w:r w:rsidRPr="00A27794">
        <w:rPr>
          <w:sz w:val="28"/>
          <w:szCs w:val="28"/>
        </w:rPr>
        <w:t>окраска стоек;</w:t>
      </w:r>
    </w:p>
    <w:p w:rsidR="0090547A" w:rsidRPr="00A27794" w:rsidRDefault="0090547A" w:rsidP="0090547A">
      <w:pPr>
        <w:pStyle w:val="a4"/>
        <w:keepNext/>
        <w:keepLines/>
        <w:widowControl/>
        <w:numPr>
          <w:ilvl w:val="0"/>
          <w:numId w:val="12"/>
        </w:numPr>
        <w:suppressAutoHyphens w:val="0"/>
        <w:spacing w:line="360" w:lineRule="auto"/>
        <w:ind w:firstLine="709"/>
        <w:contextualSpacing w:val="0"/>
        <w:jc w:val="both"/>
        <w:rPr>
          <w:color w:val="000000"/>
          <w:sz w:val="28"/>
          <w:szCs w:val="28"/>
        </w:rPr>
      </w:pPr>
      <w:proofErr w:type="spellStart"/>
      <w:r w:rsidRPr="00A27794">
        <w:rPr>
          <w:sz w:val="28"/>
          <w:szCs w:val="28"/>
        </w:rPr>
        <w:t>окашивание</w:t>
      </w:r>
      <w:proofErr w:type="spellEnd"/>
      <w:r w:rsidRPr="00A27794">
        <w:rPr>
          <w:sz w:val="28"/>
          <w:szCs w:val="28"/>
        </w:rPr>
        <w:t xml:space="preserve"> травы вручную</w:t>
      </w:r>
      <w:r>
        <w:rPr>
          <w:sz w:val="28"/>
          <w:szCs w:val="28"/>
        </w:rPr>
        <w:t xml:space="preserve"> вокруг знака</w:t>
      </w:r>
      <w:r w:rsidRPr="00A27794">
        <w:rPr>
          <w:sz w:val="28"/>
          <w:szCs w:val="28"/>
        </w:rPr>
        <w:t>.</w:t>
      </w:r>
    </w:p>
    <w:p w:rsidR="0090547A" w:rsidRPr="007762C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3" w:name="_Toc444610090"/>
      <w:r w:rsidRPr="00CE40A8">
        <w:rPr>
          <w:rFonts w:ascii="Times New Roman" w:hAnsi="Times New Roman"/>
          <w:b w:val="0"/>
          <w:color w:val="auto"/>
          <w:sz w:val="28"/>
          <w:szCs w:val="28"/>
        </w:rPr>
        <w:t>Все остальные виды работ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proofErr w:type="spellStart"/>
      <w:r w:rsidRPr="000349F1">
        <w:rPr>
          <w:rFonts w:ascii="Times New Roman" w:hAnsi="Times New Roman"/>
          <w:b w:val="0"/>
          <w:color w:val="auto"/>
          <w:sz w:val="28"/>
          <w:szCs w:val="28"/>
        </w:rPr>
        <w:t>внерегламентные</w:t>
      </w:r>
      <w:proofErr w:type="spellEnd"/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работы)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по содержанию автомобильных дорог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местного значения (ОДХ)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период, перечисленные в разделе </w:t>
      </w:r>
      <w:r w:rsidRPr="000349F1">
        <w:rPr>
          <w:rFonts w:ascii="Times New Roman" w:hAnsi="Times New Roman"/>
          <w:b w:val="0"/>
          <w:color w:val="auto"/>
          <w:sz w:val="28"/>
          <w:szCs w:val="28"/>
        </w:rPr>
        <w:t>IV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"Классификация работ по содержанию автомобильных дорог" Приказа № 402 от 16 ноября 2012 "Об утверждении Классификации работ по капитальному ремонту,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ремонту и 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содержанию автомобильных дорог", выполняются по необходимости, включая работы, связанные с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безопасностью дорожного движения.</w:t>
      </w:r>
      <w:bookmarkEnd w:id="143"/>
    </w:p>
    <w:p w:rsidR="0090547A" w:rsidRPr="00D63B13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349F1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bookmarkStart w:id="144" w:name="_Toc444610091"/>
      <w:r w:rsidRPr="00D63B13">
        <w:rPr>
          <w:rFonts w:ascii="Times New Roman" w:hAnsi="Times New Roman"/>
          <w:b w:val="0"/>
          <w:color w:val="auto"/>
          <w:sz w:val="28"/>
          <w:szCs w:val="28"/>
        </w:rPr>
        <w:t>Периодичность работ по содержанию дорог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 xml:space="preserve">в летний период приведена в Технологических картах по содержанию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 (объектов дорожного хозяйства) местного значения поселений в Троицком и Новомосковском административном округе города Москвы</w:t>
      </w:r>
      <w:r w:rsidRPr="00D63B13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4"/>
    </w:p>
    <w:p w:rsidR="0090547A" w:rsidRDefault="0090547A" w:rsidP="0090547A">
      <w:pPr>
        <w:pStyle w:val="2"/>
        <w:keepNext w:val="0"/>
        <w:keepLines w:val="0"/>
        <w:numPr>
          <w:ilvl w:val="2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5" w:name="_Toc444610092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При невозможности устранения дефектов, неисправностей и отступления от регламентного состояния автомобильной дороги и ее элементов посредством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регламентных и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внерегламентных</w:t>
      </w:r>
      <w:proofErr w:type="spellEnd"/>
      <w:r w:rsidRPr="007762CA">
        <w:rPr>
          <w:rFonts w:ascii="Times New Roman" w:hAnsi="Times New Roman"/>
          <w:b w:val="0"/>
          <w:color w:val="auto"/>
          <w:sz w:val="28"/>
          <w:szCs w:val="28"/>
        </w:rPr>
        <w:t xml:space="preserve"> работ по летнему содержанию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</w:t>
      </w:r>
      <w:r w:rsidRPr="007762CA">
        <w:rPr>
          <w:rFonts w:ascii="Times New Roman" w:hAnsi="Times New Roman"/>
          <w:b w:val="0"/>
          <w:color w:val="auto"/>
          <w:sz w:val="28"/>
          <w:szCs w:val="28"/>
        </w:rPr>
        <w:t>выполняются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 xml:space="preserve"> ремонт, или капитальный ремонт, или реконструкция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дороги</w:t>
      </w:r>
      <w:r w:rsidRPr="00CE40A8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45"/>
    </w:p>
    <w:p w:rsidR="0090547A" w:rsidRPr="00553969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ind w:left="0" w:firstLine="709"/>
        <w:jc w:val="both"/>
        <w:rPr>
          <w:i/>
        </w:rPr>
      </w:pPr>
      <w:bookmarkStart w:id="146" w:name="_Toc444610093"/>
      <w:bookmarkEnd w:id="142"/>
      <w:r>
        <w:rPr>
          <w:i/>
          <w:lang w:val="ru-RU"/>
        </w:rPr>
        <w:t xml:space="preserve">Требования </w:t>
      </w:r>
      <w:r w:rsidRPr="00553969">
        <w:rPr>
          <w:i/>
        </w:rPr>
        <w:t xml:space="preserve">летнего содержания </w:t>
      </w:r>
      <w:r>
        <w:rPr>
          <w:i/>
          <w:lang w:val="ru-RU"/>
        </w:rPr>
        <w:t>дорог (</w:t>
      </w:r>
      <w:r w:rsidRPr="00553969">
        <w:rPr>
          <w:i/>
        </w:rPr>
        <w:t>ОДХ</w:t>
      </w:r>
      <w:r>
        <w:rPr>
          <w:i/>
          <w:lang w:val="ru-RU"/>
        </w:rPr>
        <w:t>)</w:t>
      </w:r>
      <w:r w:rsidRPr="00553969">
        <w:rPr>
          <w:i/>
        </w:rPr>
        <w:t xml:space="preserve"> по отдельным элементам</w:t>
      </w:r>
      <w:r>
        <w:rPr>
          <w:i/>
          <w:lang w:val="ru-RU"/>
        </w:rPr>
        <w:t>.</w:t>
      </w:r>
      <w:bookmarkEnd w:id="146"/>
    </w:p>
    <w:p w:rsidR="0090547A" w:rsidRPr="00713E3D" w:rsidRDefault="0090547A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firstLine="709"/>
        <w:jc w:val="both"/>
        <w:rPr>
          <w:i/>
        </w:rPr>
      </w:pPr>
      <w:bookmarkStart w:id="147" w:name="_Toc444610094"/>
      <w:r>
        <w:rPr>
          <w:i/>
          <w:lang w:val="ru-RU"/>
        </w:rPr>
        <w:t>5.3.1.</w:t>
      </w:r>
      <w:r w:rsidRPr="00713E3D">
        <w:rPr>
          <w:i/>
        </w:rPr>
        <w:t xml:space="preserve"> Проезжая часть</w:t>
      </w:r>
      <w:r>
        <w:rPr>
          <w:i/>
          <w:lang w:val="ru-RU"/>
        </w:rPr>
        <w:t xml:space="preserve"> </w:t>
      </w:r>
      <w:r w:rsidRPr="00713E3D">
        <w:rPr>
          <w:i/>
        </w:rPr>
        <w:t>(включая парков</w:t>
      </w:r>
      <w:r>
        <w:rPr>
          <w:i/>
          <w:lang w:val="ru-RU"/>
        </w:rPr>
        <w:t>очное пространство</w:t>
      </w:r>
      <w:r w:rsidRPr="00713E3D">
        <w:rPr>
          <w:i/>
        </w:rPr>
        <w:t>)</w:t>
      </w:r>
      <w:bookmarkEnd w:id="147"/>
    </w:p>
    <w:p w:rsidR="0090547A" w:rsidRPr="00713E3D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48" w:name="_Toc444520121"/>
      <w:bookmarkStart w:id="149" w:name="_Toc444610095"/>
      <w:r w:rsidRPr="00713E3D">
        <w:rPr>
          <w:rFonts w:ascii="Times New Roman" w:hAnsi="Times New Roman"/>
          <w:b w:val="0"/>
          <w:color w:val="auto"/>
          <w:sz w:val="28"/>
          <w:szCs w:val="28"/>
        </w:rPr>
        <w:t>В летний период проезжая часть должна быть очищена от загрязнений и не вызывать пыления.</w:t>
      </w:r>
      <w:bookmarkEnd w:id="148"/>
      <w:bookmarkEnd w:id="149"/>
    </w:p>
    <w:p w:rsidR="0090547A" w:rsidRPr="000349F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0" w:name="_Toc444520122"/>
      <w:bookmarkStart w:id="151" w:name="_Toc444610096"/>
      <w:r w:rsidRPr="000349F1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Мойка проезжей части на участках дорог с асфальтобетонным покрытием выполняется в ночное время, в период с 23 час. до 7 час.</w:t>
      </w:r>
      <w:bookmarkEnd w:id="150"/>
      <w:bookmarkEnd w:id="151"/>
    </w:p>
    <w:p w:rsidR="0090547A" w:rsidRPr="00F30215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2" w:name="_Toc444520124"/>
      <w:bookmarkStart w:id="153" w:name="_Toc444610097"/>
      <w:r w:rsidRPr="00F30215">
        <w:rPr>
          <w:rFonts w:ascii="Times New Roman" w:hAnsi="Times New Roman"/>
          <w:b w:val="0"/>
          <w:color w:val="auto"/>
          <w:sz w:val="28"/>
          <w:szCs w:val="28"/>
        </w:rPr>
        <w:t>Мойка проезжей части с использованием моющего средства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участках дорог с асфальтобетонным покрытием осуществляется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4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раз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а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в летний период (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в начале и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2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– 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в конце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периода).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На отдельных участках дорог с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 xml:space="preserve"> асфальтобетонным покрытием</w:t>
      </w:r>
      <w:bookmarkEnd w:id="152"/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, где невозможно проведение мойки, допускается </w:t>
      </w:r>
      <w:r w:rsidRPr="00F30215">
        <w:rPr>
          <w:rFonts w:ascii="Times New Roman" w:hAnsi="Times New Roman"/>
          <w:b w:val="0"/>
          <w:color w:val="auto"/>
          <w:sz w:val="28"/>
          <w:szCs w:val="28"/>
        </w:rPr>
        <w:t>механизированное подметание с увлажнением</w:t>
      </w:r>
      <w:r w:rsidRPr="00F30215">
        <w:rPr>
          <w:rFonts w:ascii="Times New Roman" w:hAnsi="Times New Roman"/>
          <w:b w:val="0"/>
          <w:color w:val="auto"/>
          <w:sz w:val="28"/>
          <w:szCs w:val="28"/>
          <w:lang w:val="ru-RU"/>
        </w:rPr>
        <w:t>.</w:t>
      </w:r>
      <w:bookmarkEnd w:id="153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4" w:name="_Toc444520125"/>
      <w:bookmarkStart w:id="155" w:name="_Toc444610098"/>
      <w:r w:rsidRPr="007135FA">
        <w:rPr>
          <w:rFonts w:ascii="Times New Roman" w:hAnsi="Times New Roman"/>
          <w:b w:val="0"/>
          <w:color w:val="auto"/>
          <w:sz w:val="28"/>
          <w:szCs w:val="28"/>
        </w:rPr>
        <w:t>В жаркие периоды лета при температурах +25°С и выше, как правило, в период с 12 час. до 16 час. осуществляется поливка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54"/>
      <w:bookmarkEnd w:id="155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6" w:name="_Toc444520126"/>
      <w:bookmarkStart w:id="157" w:name="_Toc444610099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Работы по техническому содержанию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покрытий проезжей части, включая аварийно-восстановительный ремонт бортового камня, в летний период осуществляются с применением горячих и холодных асфальтобетонных смесей и составляют на летний период 0,8 % общей площади проезжей части ОДХ.</w:t>
      </w:r>
      <w:bookmarkEnd w:id="156"/>
      <w:bookmarkEnd w:id="157"/>
    </w:p>
    <w:p w:rsidR="0090547A" w:rsidRPr="007135FA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58" w:name="_Toc444520127"/>
      <w:bookmarkStart w:id="159" w:name="_Toc444610100"/>
      <w:r w:rsidRPr="007135FA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проезжей части ОДХ в летний период с 16 апреля по 30 сентября производится с применением:</w:t>
      </w:r>
      <w:bookmarkEnd w:id="158"/>
      <w:bookmarkEnd w:id="159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0" w:name="_Toc444520128"/>
      <w:bookmarkStart w:id="161" w:name="_Toc444610101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х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олодных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для аварийного ремонта разрушений с выполнением работ в течение суток с момента обнаружения или получения предписания. Аварийному ремонту с применением холодных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подлежит до 10 % площади проезжей части ОДХ, подлежащих ремонту в текущий летний период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;</w:t>
      </w:r>
      <w:bookmarkEnd w:id="160"/>
      <w:bookmarkEnd w:id="161"/>
    </w:p>
    <w:p w:rsidR="0090547A" w:rsidRPr="007135FA" w:rsidRDefault="0090547A" w:rsidP="0090547A">
      <w:pPr>
        <w:pStyle w:val="2"/>
        <w:keepNext w:val="0"/>
        <w:keepLines w:val="0"/>
        <w:spacing w:before="0" w:line="36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2" w:name="_Toc444520129"/>
      <w:bookmarkStart w:id="163" w:name="_Toc44461010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- г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орячих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proofErr w:type="spellStart"/>
      <w:r w:rsidRPr="007135FA">
        <w:rPr>
          <w:rFonts w:ascii="Times New Roman" w:hAnsi="Times New Roman"/>
          <w:b w:val="0"/>
          <w:color w:val="auto"/>
          <w:sz w:val="28"/>
          <w:szCs w:val="28"/>
        </w:rPr>
        <w:t>асфальтобе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т</w:t>
      </w:r>
      <w:r w:rsidRPr="007135FA">
        <w:rPr>
          <w:rFonts w:ascii="Times New Roman" w:hAnsi="Times New Roman"/>
          <w:b w:val="0"/>
          <w:color w:val="auto"/>
          <w:sz w:val="28"/>
          <w:szCs w:val="28"/>
        </w:rPr>
        <w:t>онных</w:t>
      </w:r>
      <w:proofErr w:type="spellEnd"/>
      <w:r w:rsidRPr="007135FA">
        <w:rPr>
          <w:rFonts w:ascii="Times New Roman" w:hAnsi="Times New Roman"/>
          <w:b w:val="0"/>
          <w:color w:val="auto"/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проезжей части ОДХ, подлежащих ремонту в текущий летний период:</w:t>
      </w:r>
      <w:bookmarkEnd w:id="162"/>
      <w:bookmarkEnd w:id="163"/>
    </w:p>
    <w:p w:rsidR="0090547A" w:rsidRPr="00553969" w:rsidRDefault="0090547A" w:rsidP="0090547A">
      <w:pPr>
        <w:shd w:val="clear" w:color="auto" w:fill="FFFFFF"/>
        <w:spacing w:line="360" w:lineRule="auto"/>
        <w:ind w:right="5040"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 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30 %  </w:t>
      </w:r>
    </w:p>
    <w:p w:rsidR="0090547A" w:rsidRPr="00553969" w:rsidRDefault="0090547A" w:rsidP="0090547A">
      <w:pPr>
        <w:shd w:val="clear" w:color="auto" w:fill="FFFFFF"/>
        <w:spacing w:line="360" w:lineRule="auto"/>
        <w:ind w:right="4860" w:firstLine="540"/>
        <w:rPr>
          <w:iCs/>
          <w:sz w:val="28"/>
          <w:szCs w:val="28"/>
        </w:rPr>
      </w:pPr>
      <w:r w:rsidRPr="00553969">
        <w:rPr>
          <w:sz w:val="28"/>
          <w:szCs w:val="28"/>
        </w:rPr>
        <w:t>картами до 30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  - до 40 </w:t>
      </w:r>
      <w:r w:rsidRPr="00553969">
        <w:rPr>
          <w:iCs/>
          <w:sz w:val="28"/>
          <w:szCs w:val="28"/>
        </w:rPr>
        <w:t>%</w:t>
      </w:r>
    </w:p>
    <w:p w:rsidR="0090547A" w:rsidRDefault="0090547A" w:rsidP="0090547A">
      <w:pPr>
        <w:shd w:val="clear" w:color="auto" w:fill="FFFFFF"/>
        <w:spacing w:line="360" w:lineRule="auto"/>
        <w:ind w:firstLine="540"/>
        <w:rPr>
          <w:sz w:val="28"/>
          <w:szCs w:val="28"/>
        </w:rPr>
      </w:pPr>
      <w:r w:rsidRPr="00553969">
        <w:rPr>
          <w:sz w:val="28"/>
          <w:szCs w:val="28"/>
        </w:rPr>
        <w:t>картами до 100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</w:rPr>
        <w:t xml:space="preserve">       - до 20 </w:t>
      </w:r>
      <w:r>
        <w:rPr>
          <w:sz w:val="28"/>
          <w:szCs w:val="28"/>
        </w:rPr>
        <w:t xml:space="preserve"> %;</w:t>
      </w:r>
    </w:p>
    <w:p w:rsidR="0090547A" w:rsidRPr="007135FA" w:rsidRDefault="0090547A" w:rsidP="0090547A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gramStart"/>
      <w:r w:rsidRPr="000349F1">
        <w:rPr>
          <w:sz w:val="28"/>
          <w:szCs w:val="28"/>
        </w:rPr>
        <w:t xml:space="preserve">- продольная и поперечная планировка профиля дорог с переходным или грунтовым типами покрытия с добавлением грунта, щебня, гравия (при </w:t>
      </w:r>
      <w:r w:rsidRPr="000349F1">
        <w:rPr>
          <w:sz w:val="28"/>
          <w:szCs w:val="28"/>
        </w:rPr>
        <w:lastRenderedPageBreak/>
        <w:t>технической необходимости).</w:t>
      </w:r>
      <w:proofErr w:type="gramEnd"/>
    </w:p>
    <w:p w:rsidR="0090547A" w:rsidRPr="00136081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4" w:name="_Toc444520130"/>
      <w:bookmarkStart w:id="165" w:name="_Toc444610103"/>
      <w:r w:rsidRPr="00136081">
        <w:rPr>
          <w:rFonts w:ascii="Times New Roman" w:hAnsi="Times New Roman"/>
          <w:b w:val="0"/>
          <w:color w:val="auto"/>
          <w:sz w:val="28"/>
          <w:szCs w:val="28"/>
        </w:rPr>
        <w:t>Заделка продольных и поперечных трещин на дорогах с усовершенствованными покрытиями выполняется по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технологиям, предусматривающим применение битумных мастик и битума в</w:t>
      </w:r>
      <w:r w:rsidRPr="00136081">
        <w:rPr>
          <w:rFonts w:ascii="Times New Roman" w:hAnsi="Times New Roman"/>
          <w:b w:val="0"/>
          <w:color w:val="auto"/>
          <w:sz w:val="28"/>
          <w:szCs w:val="28"/>
        </w:rPr>
        <w:br/>
        <w:t>период с 16 апреля по 15 августа.</w:t>
      </w:r>
      <w:bookmarkEnd w:id="164"/>
      <w:bookmarkEnd w:id="165"/>
    </w:p>
    <w:p w:rsidR="0090547A" w:rsidRPr="00136081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jc w:val="both"/>
        <w:rPr>
          <w:i/>
          <w:lang w:val="ru-RU"/>
        </w:rPr>
      </w:pPr>
      <w:bookmarkStart w:id="166" w:name="_Toc444610105"/>
      <w:r>
        <w:rPr>
          <w:i/>
          <w:lang w:val="ru-RU"/>
        </w:rPr>
        <w:t>Лотков</w:t>
      </w:r>
      <w:r w:rsidRPr="00136081">
        <w:rPr>
          <w:i/>
          <w:lang w:val="ru-RU"/>
        </w:rPr>
        <w:t>ые  зоны  проезжей части и обочины</w:t>
      </w:r>
      <w:r>
        <w:rPr>
          <w:i/>
          <w:lang w:val="ru-RU"/>
        </w:rPr>
        <w:t xml:space="preserve"> дорог.</w:t>
      </w:r>
      <w:bookmarkEnd w:id="166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7" w:name="_Toc444520133"/>
      <w:bookmarkStart w:id="168" w:name="_Toc444610106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Двухметровые лотковые полосы на дорогах с усовершенствованными покрытиями не должны иметь загрязнений различным мусором и грунтово-песчаных наносов. Обочины должны быть очищены от мусора.</w:t>
      </w:r>
      <w:bookmarkEnd w:id="167"/>
      <w:bookmarkEnd w:id="168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69" w:name="_Toc444520134"/>
      <w:bookmarkStart w:id="170" w:name="_Toc444610107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Мойка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 на дорогах с усовершенствованными покрытиями осуществляется в ночное время по окончании мойки проезжей части.</w:t>
      </w:r>
      <w:bookmarkEnd w:id="169"/>
      <w:bookmarkEnd w:id="170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1" w:name="_Toc444520135"/>
      <w:bookmarkStart w:id="172" w:name="_Toc444610108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обочин на дорогах с усовершенствованными покрытиями осуществляется в ночное время по окончании мойки проезжей части.</w:t>
      </w:r>
      <w:bookmarkEnd w:id="171"/>
      <w:bookmarkEnd w:id="172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3" w:name="_Toc444520136"/>
      <w:bookmarkStart w:id="174" w:name="_Toc444610109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суток на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дорогах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выполняется 2-кратное подметание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</w:rPr>
        <w:t>прилотковой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зоны.</w:t>
      </w:r>
      <w:bookmarkEnd w:id="173"/>
      <w:bookmarkEnd w:id="174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5" w:name="_Toc444520138"/>
      <w:bookmarkStart w:id="176" w:name="_Toc444610111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При наличии на проезжей части и обочинах мест, недоступных для работы техники (в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т.ч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островки безопасности, 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подпарапетные</w:t>
      </w:r>
      <w:proofErr w:type="spellEnd"/>
      <w:r w:rsidRPr="00835346">
        <w:rPr>
          <w:rFonts w:ascii="Times New Roman" w:hAnsi="Times New Roman"/>
          <w:b w:val="0"/>
          <w:color w:val="auto"/>
          <w:sz w:val="28"/>
          <w:szCs w:val="28"/>
        </w:rPr>
        <w:t>, парковочные пространства и т.д.), формируются комплексные бригады в составе: малогабаритный погрузчик типа УНЦ – 1 ед., самосвал – 1 ед., ПМ (оборудованная  моечным  шлангом) – 1 ед., дорожные рабочие – 2 чел.  Количество бригад на 1 млн.м2 площади проезжей части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–1.</w:t>
      </w:r>
      <w:bookmarkEnd w:id="175"/>
      <w:bookmarkEnd w:id="176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7" w:name="_Toc444520139"/>
      <w:bookmarkStart w:id="178" w:name="_Toc444610112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Д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орог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и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 переходным и грунтовым покрытием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очищаются от мусора вручную.</w:t>
      </w:r>
      <w:bookmarkEnd w:id="177"/>
      <w:bookmarkEnd w:id="178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79" w:name="_Toc444520140"/>
      <w:bookmarkStart w:id="180" w:name="_Toc444610113"/>
      <w:r w:rsidRPr="00835346">
        <w:rPr>
          <w:rFonts w:ascii="Times New Roman" w:hAnsi="Times New Roman"/>
          <w:b w:val="0"/>
          <w:color w:val="auto"/>
          <w:sz w:val="28"/>
          <w:szCs w:val="28"/>
        </w:rPr>
        <w:t>Для уборки обочин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дорог и прилегающей территории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от различного мусора создаются комплексные бригады в составе, указанном в п.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5.3.2.5, в коли</w:t>
      </w:r>
      <w:proofErr w:type="spellStart"/>
      <w:r w:rsidRPr="00835346">
        <w:rPr>
          <w:rFonts w:ascii="Times New Roman" w:hAnsi="Times New Roman"/>
          <w:b w:val="0"/>
          <w:color w:val="auto"/>
          <w:sz w:val="28"/>
          <w:szCs w:val="28"/>
        </w:rPr>
        <w:t>честв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е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- 1 бригада на 1 </w:t>
      </w:r>
      <w:proofErr w:type="spellStart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млн.кв.м</w:t>
      </w:r>
      <w:proofErr w:type="spellEnd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площади проезжей части дорог (ОДХ)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79"/>
      <w:bookmarkEnd w:id="180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1" w:name="_Toc444520141"/>
      <w:bookmarkStart w:id="182" w:name="_Toc444610114"/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>Для устранения дефектов обочин выполняются работы по подсыпке и укреплению участков обочин картами до 100 м2. Объем ремонта в летний период составляет до 10 % от площади обочин.</w:t>
      </w:r>
      <w:bookmarkEnd w:id="181"/>
      <w:bookmarkEnd w:id="182"/>
    </w:p>
    <w:p w:rsidR="0090547A" w:rsidRPr="00835346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183" w:name="_Toc444610115"/>
      <w:r w:rsidRPr="00835346">
        <w:rPr>
          <w:i/>
          <w:lang w:val="ru-RU"/>
        </w:rPr>
        <w:t>Тротуары, парковки и остановки пассажирского транспорта</w:t>
      </w:r>
      <w:r>
        <w:rPr>
          <w:i/>
          <w:lang w:val="ru-RU"/>
        </w:rPr>
        <w:t>.</w:t>
      </w:r>
      <w:bookmarkEnd w:id="183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4" w:name="_Toc444520143"/>
      <w:bookmarkStart w:id="185" w:name="_Toc444610116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Тротуары, парковки и посадочные площадки остановок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должны быть полностью очищены от различного мусора и грунтово-песчаных наносов. Основные виды работ должны быть завершены до 7 час.</w:t>
      </w:r>
      <w:bookmarkEnd w:id="184"/>
      <w:bookmarkEnd w:id="185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6" w:name="_Toc444520144"/>
      <w:bookmarkStart w:id="187" w:name="_Toc444610117"/>
      <w:r w:rsidRPr="00835346">
        <w:rPr>
          <w:rFonts w:ascii="Times New Roman" w:hAnsi="Times New Roman"/>
          <w:b w:val="0"/>
          <w:color w:val="auto"/>
          <w:sz w:val="28"/>
          <w:szCs w:val="28"/>
        </w:rPr>
        <w:t>Мойка тротуаров выполняется в ночное время с 23 до 7 час.</w:t>
      </w:r>
      <w:bookmarkEnd w:id="186"/>
      <w:bookmarkEnd w:id="187"/>
    </w:p>
    <w:p w:rsidR="0090547A" w:rsidRPr="00553969" w:rsidRDefault="0090547A" w:rsidP="0090547A">
      <w:pPr>
        <w:shd w:val="clear" w:color="auto" w:fill="FFFFFF"/>
        <w:tabs>
          <w:tab w:val="left" w:pos="1411"/>
        </w:tabs>
        <w:spacing w:line="360" w:lineRule="auto"/>
        <w:ind w:right="7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жаркие периоды лета при температурах +25° С и выше, как правило, в период с 12 час</w:t>
      </w:r>
      <w:proofErr w:type="gramStart"/>
      <w:r w:rsidRPr="00553969">
        <w:rPr>
          <w:sz w:val="28"/>
          <w:szCs w:val="28"/>
        </w:rPr>
        <w:t>.</w:t>
      </w:r>
      <w:proofErr w:type="gramEnd"/>
      <w:r w:rsidRPr="00553969">
        <w:rPr>
          <w:sz w:val="28"/>
          <w:szCs w:val="28"/>
        </w:rPr>
        <w:t xml:space="preserve"> </w:t>
      </w:r>
      <w:proofErr w:type="gramStart"/>
      <w:r w:rsidRPr="00553969">
        <w:rPr>
          <w:sz w:val="28"/>
          <w:szCs w:val="28"/>
        </w:rPr>
        <w:t>д</w:t>
      </w:r>
      <w:proofErr w:type="gramEnd"/>
      <w:r w:rsidRPr="00553969">
        <w:rPr>
          <w:sz w:val="28"/>
          <w:szCs w:val="28"/>
        </w:rPr>
        <w:t>о 16 час. осуществляется поливка тротуаров.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88" w:name="_Toc444520145"/>
      <w:bookmarkStart w:id="189" w:name="_Toc444610118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дорожных покрытий  (асфальтобетонные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плиточные, тактильные) тротуаров составляют на  летний период  0,4 % общей площади тротуаров ОДХ.</w:t>
      </w:r>
      <w:bookmarkEnd w:id="188"/>
      <w:bookmarkEnd w:id="189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0" w:name="_Toc444520146"/>
      <w:bookmarkStart w:id="191" w:name="_Toc444610119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Работы по техническому содержанию асфальтобетонных покрытий тротуаров в летний период осуществляются с применением горячих и холодных асфальтобетонных смесей.</w:t>
      </w:r>
      <w:bookmarkEnd w:id="190"/>
      <w:bookmarkEnd w:id="191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2" w:name="_Toc444520147"/>
      <w:bookmarkStart w:id="193" w:name="_Toc444610120"/>
      <w:r w:rsidRPr="00835346">
        <w:rPr>
          <w:rFonts w:ascii="Times New Roman" w:hAnsi="Times New Roman"/>
          <w:b w:val="0"/>
          <w:color w:val="auto"/>
          <w:sz w:val="28"/>
          <w:szCs w:val="28"/>
        </w:rPr>
        <w:t>Ремонт дорожных покрытий в составе работ по техническому содержанию  тротуаров ОДХ в летний период с 16 апреля по 30 сентября производится с применением:</w:t>
      </w:r>
      <w:bookmarkEnd w:id="192"/>
      <w:bookmarkEnd w:id="193"/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х</w:t>
      </w:r>
      <w:r w:rsidRPr="00553969">
        <w:rPr>
          <w:sz w:val="28"/>
          <w:szCs w:val="28"/>
        </w:rPr>
        <w:t>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для аварийного ремонта разрушений с выполнением работ в течение суток с момента обнаружения или получения предписания. </w:t>
      </w:r>
      <w:r>
        <w:rPr>
          <w:sz w:val="28"/>
          <w:szCs w:val="28"/>
        </w:rPr>
        <w:t>Р</w:t>
      </w:r>
      <w:r w:rsidRPr="00553969">
        <w:rPr>
          <w:sz w:val="28"/>
          <w:szCs w:val="28"/>
        </w:rPr>
        <w:t>емонту с применением холодных асфальтобе</w:t>
      </w:r>
      <w:r>
        <w:rPr>
          <w:sz w:val="28"/>
          <w:szCs w:val="28"/>
        </w:rPr>
        <w:t>т</w:t>
      </w:r>
      <w:r w:rsidRPr="00553969">
        <w:rPr>
          <w:sz w:val="28"/>
          <w:szCs w:val="28"/>
        </w:rPr>
        <w:t xml:space="preserve">онных смесей подлежит до 10 % площади тротуаров ОДХ, подлежащих </w:t>
      </w:r>
      <w:r>
        <w:rPr>
          <w:sz w:val="28"/>
          <w:szCs w:val="28"/>
        </w:rPr>
        <w:t>ремонту в текущий летний период;</w:t>
      </w:r>
    </w:p>
    <w:p w:rsidR="0090547A" w:rsidRPr="00553969" w:rsidRDefault="0090547A" w:rsidP="0090547A">
      <w:pPr>
        <w:shd w:val="clear" w:color="auto" w:fill="FFFFFF"/>
        <w:tabs>
          <w:tab w:val="left" w:pos="1742"/>
        </w:tabs>
        <w:autoSpaceDE w:val="0"/>
        <w:spacing w:line="360" w:lineRule="auto"/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553969">
        <w:rPr>
          <w:sz w:val="28"/>
          <w:szCs w:val="28"/>
        </w:rPr>
        <w:t xml:space="preserve">орячих </w:t>
      </w:r>
      <w:proofErr w:type="spellStart"/>
      <w:r w:rsidRPr="00553969">
        <w:rPr>
          <w:sz w:val="28"/>
          <w:szCs w:val="28"/>
        </w:rPr>
        <w:t>асфальтобенонных</w:t>
      </w:r>
      <w:proofErr w:type="spellEnd"/>
      <w:r w:rsidRPr="00553969">
        <w:rPr>
          <w:sz w:val="28"/>
          <w:szCs w:val="28"/>
        </w:rPr>
        <w:t xml:space="preserve"> смесей с выполнением работ в течение 3 суток с момента обнаружения или получения предписания со следующими показателями от площади тротуаров ОДХ, подлежащих ремонту в текущий летний период:</w:t>
      </w:r>
    </w:p>
    <w:p w:rsidR="0090547A" w:rsidRPr="00553969" w:rsidRDefault="0090547A" w:rsidP="0090547A">
      <w:pPr>
        <w:shd w:val="clear" w:color="auto" w:fill="FFFFFF"/>
        <w:tabs>
          <w:tab w:val="left" w:pos="4320"/>
        </w:tabs>
        <w:spacing w:line="360" w:lineRule="auto"/>
        <w:ind w:left="734" w:right="50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картами до  5 м</w:t>
      </w:r>
      <w:proofErr w:type="gramStart"/>
      <w:r w:rsidRPr="00553969">
        <w:rPr>
          <w:sz w:val="28"/>
          <w:szCs w:val="28"/>
          <w:vertAlign w:val="superscript"/>
        </w:rPr>
        <w:t>2</w:t>
      </w:r>
      <w:proofErr w:type="gramEnd"/>
      <w:r w:rsidRPr="00553969">
        <w:rPr>
          <w:sz w:val="28"/>
          <w:szCs w:val="28"/>
          <w:vertAlign w:val="superscript"/>
        </w:rPr>
        <w:t xml:space="preserve">  </w:t>
      </w:r>
      <w:r w:rsidRPr="00553969">
        <w:rPr>
          <w:sz w:val="28"/>
          <w:szCs w:val="28"/>
        </w:rPr>
        <w:t>- до 20 % картами до 30 м</w:t>
      </w:r>
      <w:r w:rsidRPr="00553969">
        <w:rPr>
          <w:sz w:val="28"/>
          <w:szCs w:val="28"/>
          <w:vertAlign w:val="superscript"/>
        </w:rPr>
        <w:t>2</w:t>
      </w:r>
      <w:r w:rsidRPr="00553969">
        <w:rPr>
          <w:sz w:val="28"/>
          <w:szCs w:val="28"/>
        </w:rPr>
        <w:t xml:space="preserve"> - до 50 % картами до 100 м</w:t>
      </w:r>
      <w:r w:rsidRPr="0055396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  - до 20 %.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4" w:name="_Toc444520148"/>
      <w:bookmarkStart w:id="195" w:name="_Toc444610121"/>
      <w:r w:rsidRPr="00835346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На остановках городского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общественного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транспорта должно быть установлено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не менее 1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урн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ы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.</w:t>
      </w:r>
      <w:bookmarkEnd w:id="194"/>
      <w:bookmarkEnd w:id="195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6" w:name="_Toc444520149"/>
      <w:bookmarkStart w:id="197" w:name="_Toc444610122"/>
      <w:r w:rsidRPr="00835346">
        <w:rPr>
          <w:rFonts w:ascii="Times New Roman" w:hAnsi="Times New Roman"/>
          <w:b w:val="0"/>
          <w:color w:val="auto"/>
          <w:sz w:val="28"/>
          <w:szCs w:val="28"/>
        </w:rPr>
        <w:t>Очистка урн осуществляется по мере накопления мусора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 но не реже, чем 1 раз в 3 дня, п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окраска урн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-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2 раза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за летний период.</w:t>
      </w:r>
      <w:bookmarkEnd w:id="196"/>
      <w:bookmarkEnd w:id="197"/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198" w:name="_Toc444520150"/>
      <w:bookmarkStart w:id="199" w:name="_Toc444610123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Мелкий ремонт урн с выполнением работ в течение 1 суток с момента обнаружения дефектов 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может 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>составлят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ь</w:t>
      </w:r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за летний период до 10 % от их количества.</w:t>
      </w:r>
      <w:bookmarkEnd w:id="198"/>
      <w:bookmarkEnd w:id="199"/>
      <w:r w:rsidRPr="0083534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90547A" w:rsidRPr="00835346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0" w:name="_Toc444520151"/>
      <w:bookmarkStart w:id="201" w:name="_Toc444610124"/>
      <w:r w:rsidRPr="00835346">
        <w:rPr>
          <w:rFonts w:ascii="Times New Roman" w:hAnsi="Times New Roman"/>
          <w:b w:val="0"/>
          <w:color w:val="auto"/>
          <w:sz w:val="28"/>
          <w:szCs w:val="28"/>
        </w:rPr>
        <w:t>В зоне посадочных площадок на остановках городского пассажирского транспорта производится покраска бортового камня (бордюра) – 2 раза в течение летнего периода.</w:t>
      </w:r>
      <w:bookmarkEnd w:id="200"/>
      <w:bookmarkEnd w:id="201"/>
    </w:p>
    <w:p w:rsidR="0090547A" w:rsidRPr="00024BA7" w:rsidRDefault="0090547A" w:rsidP="0090547A">
      <w:pPr>
        <w:pStyle w:val="1"/>
        <w:keepNext w:val="0"/>
        <w:keepLines w:val="0"/>
        <w:numPr>
          <w:ilvl w:val="2"/>
          <w:numId w:val="4"/>
        </w:numPr>
        <w:spacing w:before="0" w:after="0" w:line="360" w:lineRule="auto"/>
        <w:ind w:left="0" w:firstLine="709"/>
        <w:jc w:val="both"/>
        <w:rPr>
          <w:i/>
          <w:lang w:val="ru-RU"/>
        </w:rPr>
      </w:pPr>
      <w:bookmarkStart w:id="202" w:name="_Toc444610125"/>
      <w:r w:rsidRPr="00024BA7">
        <w:rPr>
          <w:i/>
          <w:lang w:val="ru-RU"/>
        </w:rPr>
        <w:t>Обстановка пути</w:t>
      </w:r>
      <w:bookmarkEnd w:id="202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3" w:name="_Toc444520153"/>
      <w:bookmarkStart w:id="204" w:name="_Toc444610126"/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Р</w:t>
      </w:r>
      <w:proofErr w:type="spellStart"/>
      <w:r w:rsidRPr="00024BA7">
        <w:rPr>
          <w:rFonts w:ascii="Times New Roman" w:hAnsi="Times New Roman"/>
          <w:b w:val="0"/>
          <w:color w:val="auto"/>
          <w:sz w:val="28"/>
          <w:szCs w:val="28"/>
        </w:rPr>
        <w:t>азделительные</w:t>
      </w:r>
      <w:proofErr w:type="spellEnd"/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полосы, выполненные из железобетонных блоков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,</w:t>
      </w:r>
      <w:r w:rsidRPr="00024BA7">
        <w:rPr>
          <w:rFonts w:ascii="Times New Roman" w:hAnsi="Times New Roman"/>
          <w:b w:val="0"/>
          <w:color w:val="auto"/>
          <w:sz w:val="28"/>
          <w:szCs w:val="28"/>
        </w:rPr>
        <w:t xml:space="preserve"> должны быть постоянно очищены от песка, грязи и мелкого мусора по всей поверхности (верхняя полка, боковые стенки, нижние полки).</w:t>
      </w:r>
      <w:bookmarkEnd w:id="203"/>
      <w:bookmarkEnd w:id="204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5" w:name="_Toc444520154"/>
      <w:bookmarkStart w:id="206" w:name="_Toc444610127"/>
      <w:r w:rsidRPr="00024BA7">
        <w:rPr>
          <w:rFonts w:ascii="Times New Roman" w:hAnsi="Times New Roman"/>
          <w:b w:val="0"/>
          <w:color w:val="auto"/>
          <w:sz w:val="28"/>
          <w:szCs w:val="28"/>
        </w:rPr>
        <w:t>Дорожные знаки и указатели, ограждения барьерного и парапетного типов, буфера перед дорожными ограждениями должны быть промыты и очищены от грязи. Все надписи на дорожных знаках и указателях должны быть четко различимы.</w:t>
      </w:r>
      <w:bookmarkEnd w:id="205"/>
      <w:bookmarkEnd w:id="206"/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7" w:name="_Toc444520155"/>
      <w:bookmarkStart w:id="208" w:name="_Toc444610128"/>
      <w:r w:rsidRPr="00024BA7">
        <w:rPr>
          <w:rFonts w:ascii="Times New Roman" w:hAnsi="Times New Roman"/>
          <w:b w:val="0"/>
          <w:color w:val="auto"/>
          <w:sz w:val="28"/>
          <w:szCs w:val="28"/>
        </w:rPr>
        <w:t>В течение летнего периода выполняется следующее количество циклов уборки:</w:t>
      </w:r>
      <w:bookmarkEnd w:id="207"/>
      <w:bookmarkEnd w:id="208"/>
    </w:p>
    <w:p w:rsidR="0090547A" w:rsidRPr="00553969" w:rsidRDefault="0090547A" w:rsidP="0090547A">
      <w:pPr>
        <w:shd w:val="clear" w:color="auto" w:fill="FFFFFF"/>
        <w:spacing w:line="360" w:lineRule="auto"/>
        <w:ind w:left="7" w:right="130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ограждений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- знаков, щитов, указателей – не менее 17;</w:t>
      </w:r>
    </w:p>
    <w:p w:rsidR="0090547A" w:rsidRPr="00553969" w:rsidRDefault="0090547A" w:rsidP="0090547A">
      <w:pPr>
        <w:shd w:val="clear" w:color="auto" w:fill="FFFFFF"/>
        <w:spacing w:line="360" w:lineRule="auto"/>
        <w:ind w:right="65" w:firstLine="540"/>
        <w:jc w:val="both"/>
        <w:rPr>
          <w:sz w:val="28"/>
          <w:szCs w:val="28"/>
        </w:rPr>
      </w:pPr>
      <w:r w:rsidRPr="00553969">
        <w:rPr>
          <w:sz w:val="28"/>
          <w:szCs w:val="28"/>
        </w:rPr>
        <w:t xml:space="preserve"> - буферов перед дорожными ограждениями – </w:t>
      </w:r>
      <w:r>
        <w:rPr>
          <w:sz w:val="28"/>
          <w:szCs w:val="28"/>
        </w:rPr>
        <w:t>вместе с уборкой ограждений</w:t>
      </w:r>
      <w:r w:rsidRPr="00553969">
        <w:rPr>
          <w:sz w:val="28"/>
          <w:szCs w:val="28"/>
        </w:rPr>
        <w:t>.</w:t>
      </w:r>
    </w:p>
    <w:p w:rsidR="0090547A" w:rsidRPr="00024BA7" w:rsidRDefault="0090547A" w:rsidP="0090547A">
      <w:pPr>
        <w:pStyle w:val="2"/>
        <w:keepNext w:val="0"/>
        <w:keepLines w:val="0"/>
        <w:numPr>
          <w:ilvl w:val="3"/>
          <w:numId w:val="4"/>
        </w:numPr>
        <w:spacing w:before="0" w:line="360" w:lineRule="auto"/>
        <w:ind w:left="0" w:firstLine="709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209" w:name="_Toc444520156"/>
      <w:bookmarkStart w:id="210" w:name="_Toc444610129"/>
      <w:r w:rsidRPr="00024BA7">
        <w:rPr>
          <w:rFonts w:ascii="Times New Roman" w:hAnsi="Times New Roman"/>
          <w:b w:val="0"/>
          <w:color w:val="auto"/>
          <w:sz w:val="28"/>
          <w:szCs w:val="28"/>
        </w:rPr>
        <w:t>Мелкий ремонт ограждений (дорожных, пешеходных), включая 2-кратную покраску, с выполнением работ в течение 5 суток с момента обнаружения или получения предписания составляет за летний период 10 % от их протяженности.</w:t>
      </w:r>
      <w:bookmarkEnd w:id="209"/>
      <w:bookmarkEnd w:id="210"/>
    </w:p>
    <w:p w:rsidR="0090547A" w:rsidRPr="00024BA7" w:rsidRDefault="0090547A" w:rsidP="0090547A">
      <w:pPr>
        <w:pStyle w:val="1"/>
        <w:keepNext w:val="0"/>
        <w:keepLines w:val="0"/>
        <w:numPr>
          <w:ilvl w:val="1"/>
          <w:numId w:val="4"/>
        </w:numPr>
        <w:spacing w:before="0" w:after="0" w:line="360" w:lineRule="auto"/>
        <w:jc w:val="both"/>
        <w:rPr>
          <w:lang w:val="ru-RU"/>
        </w:rPr>
      </w:pPr>
      <w:bookmarkStart w:id="211" w:name="_Toc444610130"/>
      <w:r w:rsidRPr="00024BA7">
        <w:rPr>
          <w:lang w:val="ru-RU"/>
        </w:rPr>
        <w:t>Сопутствующие работы</w:t>
      </w:r>
      <w:bookmarkEnd w:id="211"/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В весенний период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при необходимости</w:t>
      </w:r>
      <w:r>
        <w:rPr>
          <w:sz w:val="28"/>
          <w:szCs w:val="28"/>
        </w:rPr>
        <w:t>,</w:t>
      </w:r>
      <w:r w:rsidRPr="00553969">
        <w:rPr>
          <w:sz w:val="28"/>
          <w:szCs w:val="28"/>
        </w:rPr>
        <w:t xml:space="preserve"> осуществляется снятие наносного грунта с края газонов. 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Утилизация мусора и смета осуществляется на городские полигоны.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lastRenderedPageBreak/>
        <w:t xml:space="preserve">Мелкий ремонт контейнеров для хранения аварийного запаса щебня с </w:t>
      </w:r>
      <w:r w:rsidRPr="00024BA7">
        <w:rPr>
          <w:sz w:val="28"/>
          <w:szCs w:val="28"/>
        </w:rPr>
        <w:t>выполнением работ в течение 1 суток с момента обнаружения дефектов составляет</w:t>
      </w:r>
      <w:r w:rsidRPr="00553969">
        <w:rPr>
          <w:sz w:val="28"/>
          <w:szCs w:val="28"/>
        </w:rPr>
        <w:t xml:space="preserve"> за летний период 10 % от их количества покраска при 2-кратной покраске.</w:t>
      </w:r>
    </w:p>
    <w:p w:rsidR="0090547A" w:rsidRPr="00553969" w:rsidRDefault="0090547A" w:rsidP="0090547A">
      <w:pPr>
        <w:widowControl/>
        <w:numPr>
          <w:ilvl w:val="2"/>
          <w:numId w:val="4"/>
        </w:numPr>
        <w:shd w:val="clear" w:color="auto" w:fill="FFFFFF"/>
        <w:suppressAutoHyphens w:val="0"/>
        <w:spacing w:line="360" w:lineRule="auto"/>
        <w:ind w:left="0" w:firstLine="709"/>
        <w:jc w:val="both"/>
        <w:rPr>
          <w:sz w:val="28"/>
          <w:szCs w:val="28"/>
        </w:rPr>
      </w:pPr>
      <w:r w:rsidRPr="00553969">
        <w:rPr>
          <w:sz w:val="28"/>
          <w:szCs w:val="28"/>
        </w:rPr>
        <w:t>Установка контейнеров (в местах согласованной установки) осуществляется из расчета на 1 млн. м</w:t>
      </w:r>
      <w:proofErr w:type="gramStart"/>
      <w:r w:rsidRPr="00024BA7">
        <w:rPr>
          <w:sz w:val="28"/>
          <w:szCs w:val="28"/>
        </w:rPr>
        <w:t>2</w:t>
      </w:r>
      <w:proofErr w:type="gramEnd"/>
      <w:r w:rsidRPr="00553969">
        <w:rPr>
          <w:sz w:val="28"/>
          <w:szCs w:val="28"/>
        </w:rPr>
        <w:t xml:space="preserve"> площади проезжей части на </w:t>
      </w:r>
      <w:r>
        <w:rPr>
          <w:sz w:val="28"/>
          <w:szCs w:val="28"/>
        </w:rPr>
        <w:t xml:space="preserve">дорогах (ОДХ) </w:t>
      </w:r>
      <w:r w:rsidRPr="00553969">
        <w:rPr>
          <w:sz w:val="28"/>
          <w:szCs w:val="28"/>
        </w:rPr>
        <w:t>– 10 ед.</w:t>
      </w:r>
    </w:p>
    <w:p w:rsidR="0090547A" w:rsidRPr="00553969" w:rsidRDefault="0090547A" w:rsidP="0090547A">
      <w:pPr>
        <w:spacing w:line="360" w:lineRule="auto"/>
        <w:rPr>
          <w:sz w:val="28"/>
          <w:szCs w:val="28"/>
        </w:rPr>
      </w:pPr>
    </w:p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90547A" w:rsidRDefault="0090547A" w:rsidP="0090547A"/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  <w:bookmarkStart w:id="212" w:name="_Toc435201091"/>
      <w:bookmarkStart w:id="213" w:name="_Toc444610131"/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19154C" w:rsidRDefault="0019154C" w:rsidP="0090547A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jc w:val="right"/>
        <w:rPr>
          <w:lang w:val="ru-RU"/>
        </w:rPr>
      </w:pPr>
    </w:p>
    <w:p w:rsidR="00CA1E49" w:rsidRPr="00117EC7" w:rsidRDefault="0090547A" w:rsidP="00E35B20">
      <w:pPr>
        <w:pStyle w:val="1"/>
        <w:keepNext w:val="0"/>
        <w:keepLines w:val="0"/>
        <w:numPr>
          <w:ilvl w:val="0"/>
          <w:numId w:val="0"/>
        </w:numPr>
        <w:spacing w:before="0" w:after="0" w:line="360" w:lineRule="auto"/>
        <w:ind w:left="4850" w:firstLine="278"/>
        <w:jc w:val="left"/>
        <w:rPr>
          <w:b w:val="0"/>
          <w:sz w:val="24"/>
          <w:szCs w:val="24"/>
          <w:lang w:val="ru-RU"/>
        </w:rPr>
      </w:pPr>
      <w:proofErr w:type="spellStart"/>
      <w:r w:rsidRPr="00F156AE">
        <w:rPr>
          <w:b w:val="0"/>
          <w:sz w:val="24"/>
          <w:szCs w:val="24"/>
          <w:lang w:val="ru-RU"/>
        </w:rPr>
        <w:lastRenderedPageBreak/>
        <w:t>Прило</w:t>
      </w:r>
      <w:r w:rsidRPr="00F156AE">
        <w:rPr>
          <w:b w:val="0"/>
          <w:sz w:val="24"/>
          <w:szCs w:val="24"/>
        </w:rPr>
        <w:t>жение</w:t>
      </w:r>
      <w:bookmarkEnd w:id="212"/>
      <w:bookmarkEnd w:id="213"/>
      <w:proofErr w:type="spellEnd"/>
      <w:r w:rsidR="00117EC7">
        <w:rPr>
          <w:b w:val="0"/>
          <w:sz w:val="24"/>
          <w:szCs w:val="24"/>
          <w:lang w:val="ru-RU"/>
        </w:rPr>
        <w:t xml:space="preserve"> </w:t>
      </w:r>
    </w:p>
    <w:p w:rsidR="00CA1E49" w:rsidRPr="00E35B20" w:rsidRDefault="0019154C" w:rsidP="00E35B20">
      <w:pPr>
        <w:pStyle w:val="1"/>
        <w:keepNext w:val="0"/>
        <w:keepLines w:val="0"/>
        <w:numPr>
          <w:ilvl w:val="0"/>
          <w:numId w:val="0"/>
        </w:numPr>
        <w:spacing w:before="0" w:after="0" w:line="240" w:lineRule="auto"/>
        <w:ind w:left="5128"/>
        <w:jc w:val="left"/>
        <w:rPr>
          <w:b w:val="0"/>
          <w:sz w:val="24"/>
          <w:szCs w:val="24"/>
        </w:rPr>
      </w:pPr>
      <w:r w:rsidRPr="00E35B20">
        <w:rPr>
          <w:b w:val="0"/>
          <w:sz w:val="24"/>
          <w:szCs w:val="24"/>
          <w:lang w:val="ru-RU"/>
        </w:rPr>
        <w:t xml:space="preserve">к </w:t>
      </w:r>
      <w:r w:rsidR="00CA1E49" w:rsidRPr="00E35B20">
        <w:rPr>
          <w:b w:val="0"/>
          <w:bCs w:val="0"/>
          <w:sz w:val="24"/>
          <w:szCs w:val="24"/>
        </w:rPr>
        <w:t>Регламент</w:t>
      </w:r>
      <w:r w:rsidR="00CA1E49" w:rsidRPr="00E35B20">
        <w:rPr>
          <w:b w:val="0"/>
          <w:bCs w:val="0"/>
          <w:sz w:val="24"/>
          <w:szCs w:val="24"/>
          <w:lang w:val="ru-RU"/>
        </w:rPr>
        <w:t>у</w:t>
      </w:r>
      <w:r w:rsidR="00CA1E49" w:rsidRPr="00E35B20">
        <w:rPr>
          <w:bCs w:val="0"/>
          <w:sz w:val="24"/>
          <w:szCs w:val="24"/>
        </w:rPr>
        <w:t xml:space="preserve"> </w:t>
      </w:r>
      <w:r w:rsidR="00CA1E49" w:rsidRPr="00E35B20">
        <w:rPr>
          <w:b w:val="0"/>
          <w:sz w:val="24"/>
          <w:szCs w:val="24"/>
        </w:rPr>
        <w:t xml:space="preserve">содержания </w:t>
      </w:r>
      <w:r w:rsidR="00E35B20" w:rsidRPr="00E35B20">
        <w:rPr>
          <w:b w:val="0"/>
          <w:sz w:val="24"/>
          <w:szCs w:val="24"/>
          <w:lang w:val="ru-RU"/>
        </w:rPr>
        <w:t xml:space="preserve">автомобильных  </w:t>
      </w:r>
      <w:r w:rsidR="00CA1E49" w:rsidRPr="00E35B20">
        <w:rPr>
          <w:b w:val="0"/>
          <w:sz w:val="24"/>
          <w:szCs w:val="24"/>
          <w:lang w:val="ru-RU"/>
        </w:rPr>
        <w:t xml:space="preserve">дорог </w:t>
      </w:r>
      <w:r w:rsidR="00E35B20" w:rsidRPr="00E35B20">
        <w:rPr>
          <w:b w:val="0"/>
          <w:sz w:val="24"/>
          <w:szCs w:val="24"/>
          <w:lang w:val="ru-RU"/>
        </w:rPr>
        <w:t>м</w:t>
      </w:r>
      <w:r w:rsidR="00CA1E49" w:rsidRPr="00E35B20">
        <w:rPr>
          <w:b w:val="0"/>
          <w:sz w:val="24"/>
          <w:szCs w:val="24"/>
          <w:lang w:val="ru-RU"/>
        </w:rPr>
        <w:t>естного значения (объектов дорожного хозяйства)</w:t>
      </w:r>
      <w:r w:rsidR="00CA1E49" w:rsidRPr="00E35B20">
        <w:rPr>
          <w:sz w:val="24"/>
          <w:szCs w:val="24"/>
          <w:lang w:val="ru-RU"/>
        </w:rPr>
        <w:t xml:space="preserve"> </w:t>
      </w:r>
      <w:r w:rsidR="00CA1E49" w:rsidRPr="00E35B20">
        <w:rPr>
          <w:b w:val="0"/>
          <w:sz w:val="24"/>
          <w:szCs w:val="24"/>
          <w:lang w:val="ru-RU"/>
        </w:rPr>
        <w:t xml:space="preserve">в поселение Щаповское </w:t>
      </w:r>
      <w:proofErr w:type="spellStart"/>
      <w:r w:rsidR="00CA1E49" w:rsidRPr="00E35B20">
        <w:rPr>
          <w:b w:val="0"/>
          <w:sz w:val="24"/>
          <w:szCs w:val="24"/>
          <w:lang w:val="ru-RU"/>
        </w:rPr>
        <w:t>ТиНАО</w:t>
      </w:r>
      <w:proofErr w:type="spellEnd"/>
      <w:r w:rsidR="00CA1E49" w:rsidRPr="00E35B20">
        <w:rPr>
          <w:b w:val="0"/>
          <w:sz w:val="24"/>
          <w:szCs w:val="24"/>
          <w:lang w:val="ru-RU"/>
        </w:rPr>
        <w:t xml:space="preserve"> города Москвы</w:t>
      </w:r>
    </w:p>
    <w:p w:rsidR="00CA1E49" w:rsidRDefault="00CA1E49" w:rsidP="00CA1E49">
      <w:pPr>
        <w:rPr>
          <w:lang w:eastAsia="x-none"/>
        </w:rPr>
      </w:pPr>
    </w:p>
    <w:p w:rsidR="006805EC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00"/>
        <w:gridCol w:w="1977"/>
        <w:gridCol w:w="625"/>
        <w:gridCol w:w="2217"/>
        <w:gridCol w:w="2217"/>
        <w:gridCol w:w="2217"/>
      </w:tblGrid>
      <w:tr w:rsidR="006805EC" w:rsidRPr="00F156AE" w:rsidTr="001E034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1E034E">
        <w:trPr>
          <w:trHeight w:val="987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усовершенствованного типа в зимний период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03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73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усовершенствованного типа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усовершенствованного типа</w:t>
            </w:r>
          </w:p>
        </w:tc>
        <w:tc>
          <w:tcPr>
            <w:tcW w:w="1630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усовершенствованного типа</w:t>
            </w:r>
          </w:p>
        </w:tc>
      </w:tr>
      <w:tr w:rsidR="006805EC" w:rsidRPr="00F156AE" w:rsidTr="001E034E">
        <w:trPr>
          <w:trHeight w:val="31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73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7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7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установленное на выполнение основных технологических операций: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реагентами                           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реагентами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КО-806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ЭД-405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подметание: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щебнем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 типа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МК-82 Гарант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количество часов работы одной технологической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машины в сутки: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щебня (КО-713,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12,8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щебня (типа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8,2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циклов: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48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обработки проезжей части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за зимний период: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реагенты, с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обрабткой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машинами типа КО-829А1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реагенты, с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обрабткой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машинами типа КО-806, ЭД-405, МК-82 Гарант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Первоочередная и аварийная обработка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опасных для движения транспорта мест (тормозные площадки, спуски, подъемы и др.):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от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 проезжей части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обработки: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реагенты (КО-806)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Щебень 2-5 мм (КО-713,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88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Средняя плотность обработки проезжей части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противогололедными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материалами за один технологический цикл: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КО-829А1)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27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распределитель реагентов (типа КО-806, ЭД-405,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42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Щебень 2-5 мм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, КО-713-01, МК-82 Гарант)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200</w:t>
            </w:r>
          </w:p>
        </w:tc>
      </w:tr>
      <w:tr w:rsidR="006805EC" w:rsidRPr="00F156AE" w:rsidTr="001E034E">
        <w:trPr>
          <w:trHeight w:val="127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труднодоступных для уборочной техники участков проезжей части, включая велодорожки, уборка металлических направляющих пешеходных ограждений,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уборка столбиков 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малогабар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ед.,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типа "ЗИЛ-450650" - 2 ед.,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дорожные рабочие - 2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бригады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расстояние от места работы распределителей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противогололедных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материалов до баз хранения реагентов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реагентов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щебня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Формирование снежных валов в лотках, расчистка снега на остановках и переходах, сдвигание снега с обочин на откосы и др.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4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проезжей части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Механизированное подметание осевых разделительных полос летними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подметельно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-уборочными машинами в периоды длительного отсутствия снегопадов: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45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типа "ПУМ-77.3" 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4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рабочих дней в течение зимнего периода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дни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проезжей части дорог (в процентах от площади проезжей части), в том числе: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 использованием холодного асфальтобетона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 использованием литого асфальтобетона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0,27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Площадь территории, обслуживаемая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одним дорожным рабочим при ручной уборке тротуаров, в том числе велодорожек за смену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борке тротуаров за смену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дней работы машин за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23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(щебнем) до баз хранения комбинированных реагентов (щебня)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за один рейс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29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8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ограждений, подлежащих ремонту от общей протяженности ограждений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%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31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буферов безопасности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Количество циклов уборки 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дор. ремонтер типа "Газель" - 1 ед.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дор. рабочий - 1 чел.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Вывоз снега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3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32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до пункта утилизации  снега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33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Базовая машина для погрузки снега в а/самосвалы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СЛП-206МУ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ТО-18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СЛП-206МУ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34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Среднее количество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ездок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самосвалов в смену при вывозе снега на пункт утилизации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7,54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35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скорость движения самосвала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/ч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</w:tr>
      <w:tr w:rsidR="006805EC" w:rsidRPr="00F156AE" w:rsidTr="001E034E">
        <w:trPr>
          <w:trHeight w:val="510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36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Средний геометрический объем кузова самосвала, принимаемый при вывозе снега на утилизацию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</w:tr>
      <w:tr w:rsidR="006805EC" w:rsidRPr="00F156AE" w:rsidTr="001E034E">
        <w:trPr>
          <w:trHeight w:val="1050"/>
        </w:trPr>
        <w:tc>
          <w:tcPr>
            <w:tcW w:w="487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37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Оперативный вывоз снега дежурными механизмами от остановок, пешеходных переходов и других мест массового скопления пешеходов, количество механизмов на 1,0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дорог: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снегопогрузчиков типа СЛП-206 МУ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дорожных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рабочих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самосвалов типа "ЗИЛ -450650"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часы работы дорожных рабочих и механизмов в сутки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87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03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73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30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9"/>
        <w:gridCol w:w="3692"/>
        <w:gridCol w:w="687"/>
        <w:gridCol w:w="1605"/>
        <w:gridCol w:w="1605"/>
        <w:gridCol w:w="1605"/>
      </w:tblGrid>
      <w:tr w:rsidR="006805EC" w:rsidRPr="00F156AE" w:rsidTr="000E1CBD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0E1CBD">
        <w:trPr>
          <w:trHeight w:val="845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переходного типа в зимний период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6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81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переходного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переходного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переходного типа</w:t>
            </w:r>
          </w:p>
        </w:tc>
      </w:tr>
      <w:tr w:rsidR="006805EC" w:rsidRPr="00F156AE" w:rsidTr="000E1CBD">
        <w:trPr>
          <w:trHeight w:val="31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подметание, с применением машин типа: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(КО-829 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0E1CBD">
        <w:trPr>
          <w:trHeight w:val="127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труднодоступных для уборочной техники участков проезжей части, включая велодорожки, уборка металлических направляющих пешеходных ограждений, уборка столбиков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тротуарных ограждений, уборка случайного мусора на тротуарах и в лотках бригадами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малогабар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ед.,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типа "ЗИЛ-450650" - 2 ед.,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дорожные рабочие - 2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бригады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4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борке тротуаров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Зил-450650 и дорожный рабочий (1 т в сутки):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загружаемых за один рейс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0E1CBD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0E1CBD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0E1CBD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59"/>
        <w:gridCol w:w="3692"/>
        <w:gridCol w:w="687"/>
        <w:gridCol w:w="1605"/>
        <w:gridCol w:w="1605"/>
        <w:gridCol w:w="1605"/>
      </w:tblGrid>
      <w:tr w:rsidR="006805EC" w:rsidRPr="00F156AE" w:rsidTr="001E034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6805EC" w:rsidRPr="00F156AE" w:rsidTr="001E034E">
        <w:trPr>
          <w:trHeight w:val="987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грунтового типа в зимний период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386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81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Ед. изм.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грунтового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грунтового типа</w:t>
            </w:r>
          </w:p>
        </w:tc>
        <w:tc>
          <w:tcPr>
            <w:tcW w:w="160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грунтового типа</w:t>
            </w:r>
          </w:p>
        </w:tc>
      </w:tr>
      <w:tr w:rsidR="006805EC" w:rsidRPr="00F156AE" w:rsidTr="001E034E">
        <w:trPr>
          <w:trHeight w:val="31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81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hideMark/>
          </w:tcPr>
          <w:p w:rsidR="006805EC" w:rsidRPr="00F156AE" w:rsidRDefault="001E034E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часть, включая  парковочное пространство</w:t>
            </w:r>
          </w:p>
        </w:tc>
        <w:tc>
          <w:tcPr>
            <w:tcW w:w="681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подметание, с применением машин типа: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КО-713-01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МК-82 Гарант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14,8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дежурства одной технологической машины в сутки: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плужно-щеточный снегоочиститель (КО-713-01, МК-82 Гарант)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6,2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снега на остановках и переходах, сдвигание снега с обочин на откосы и др.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типа ГС-14.02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автогрейдера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Расчистка от снега обочин: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4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механизмов типа "МТЗ 82.1" на 1,0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механизма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тротуаров, в том числе велодорожек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зачистка: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труднодоступных мест (у цоколей зданий, мачт освещения, киосков и др.) при механизированной уборке в % от общей площади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борки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-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зачистке труднодоступных для прохода техники мест при мех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у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борке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тротуаров за смену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1430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работы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продолжительность дежурства одной тротуароуборочной машины в сутки в течение зимнего периода (обработка комбинированными реагентами, подметание)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машин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тротуаров и тактильных покрытий (в процентах от площади тротуаров) с использованием холодного асфальтобетона и тротуарной плитки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плиточных покрытий в процентном отношении к площади тротуаров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Время, необходимое для выполнения основных технологических операций: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обработка комбинированными реагентами (щебнем) - машинами типа МК-82 Гарант с разбрасывателем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механизированное подметание - машинами типа МТЗ-82.1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обработки комбинированными реагентами (щебнем)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механизированной обработки тротуаров комбинированными реагентами (щебнем)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плотность обработки комбинированными реагентами (щебнем) за один технологический цикл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гр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/м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расстояние от места работы распределителей комбинированных реагентов (щебня) до баз хранения комбинированных реагентов (щебня)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920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часов работы в сутки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Очистка от мусора урн, установленных на посадочных площадках с применением самосвала типа Зил-450650 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дорожный рабочий (1 т в сутки):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за один рейс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знаков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2,0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дорожных и навигационных указателей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указателя на стойке высотой 2,0 м и более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информационных щитов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ремонтер типа "Газель"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более 12 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(барьерных, пешеходных)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уборки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бригадой в составе: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30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уборочная машина типа "ЭД-405" - 1 ед.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- дорожный рабочий - 1 чел.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уборки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ограждения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285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мелкого ремонта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1E034E">
        <w:trPr>
          <w:trHeight w:val="510"/>
        </w:trPr>
        <w:tc>
          <w:tcPr>
            <w:tcW w:w="49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протяженности  ограждений, подлежащих ремонту от общей протяженности ограждений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1E034E">
        <w:trPr>
          <w:trHeight w:val="76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Перекидка валов снега из лотков и с обочин на свободные территории механизмами типа МТЗ 82 с роторным оборудованием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1E034E">
        <w:trPr>
          <w:trHeight w:val="255"/>
        </w:trPr>
        <w:tc>
          <w:tcPr>
            <w:tcW w:w="49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386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за зимний период</w:t>
            </w:r>
          </w:p>
        </w:tc>
        <w:tc>
          <w:tcPr>
            <w:tcW w:w="681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60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</w:tbl>
    <w:p w:rsidR="00F156AE" w:rsidRDefault="00F156AE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7"/>
        <w:gridCol w:w="2304"/>
        <w:gridCol w:w="694"/>
        <w:gridCol w:w="2126"/>
        <w:gridCol w:w="2126"/>
        <w:gridCol w:w="2126"/>
      </w:tblGrid>
      <w:tr w:rsidR="006805EC" w:rsidRPr="00F156AE" w:rsidTr="00F156AE">
        <w:trPr>
          <w:trHeight w:val="405"/>
        </w:trPr>
        <w:tc>
          <w:tcPr>
            <w:tcW w:w="9853" w:type="dxa"/>
            <w:gridSpan w:val="6"/>
            <w:noWrap/>
            <w:hideMark/>
          </w:tcPr>
          <w:p w:rsidR="006805EC" w:rsidRPr="00F156AE" w:rsidRDefault="00F156AE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bookmarkStart w:id="214" w:name="RANGE!A1:F234"/>
            <w:bookmarkStart w:id="215" w:name="_GoBack"/>
            <w:bookmarkEnd w:id="215"/>
            <w:r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ТЕ</w:t>
            </w:r>
            <w:r w:rsidR="006805EC"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ХНОЛОГИЧЕСКИЕ КАРТЫ</w:t>
            </w:r>
            <w:bookmarkEnd w:id="214"/>
          </w:p>
        </w:tc>
      </w:tr>
      <w:tr w:rsidR="006805EC" w:rsidRPr="00F156AE" w:rsidTr="00F156AE">
        <w:trPr>
          <w:trHeight w:val="375"/>
        </w:trPr>
        <w:tc>
          <w:tcPr>
            <w:tcW w:w="9853" w:type="dxa"/>
            <w:gridSpan w:val="6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усовершенствованного типа в летний период</w:t>
            </w:r>
          </w:p>
        </w:tc>
      </w:tr>
      <w:tr w:rsidR="006805EC" w:rsidRPr="00F156AE" w:rsidTr="00F156AE">
        <w:trPr>
          <w:trHeight w:val="468"/>
        </w:trPr>
        <w:tc>
          <w:tcPr>
            <w:tcW w:w="9853" w:type="dxa"/>
            <w:gridSpan w:val="6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2735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ОДХ</w:t>
            </w:r>
          </w:p>
        </w:tc>
        <w:tc>
          <w:tcPr>
            <w:tcW w:w="662" w:type="dxa"/>
            <w:vMerge w:val="restart"/>
            <w:textDirection w:val="btLr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Единица измерения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усовершенствованного типа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усовершенствованного типа</w:t>
            </w:r>
          </w:p>
        </w:tc>
        <w:tc>
          <w:tcPr>
            <w:tcW w:w="1999" w:type="dxa"/>
            <w:vMerge w:val="restart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усовершенствованного типа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135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F156AE">
        <w:trPr>
          <w:trHeight w:val="330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Проезжая часть и парковочное пространство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а) Механизированная мойка проезжей части и парковочного пространства в ночное время (с 23 час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д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 7 час.)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КО-707 (МТЗ-82.1)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 до пункта заправки водой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обработки при мойке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8750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7687,5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7687,5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КО-707 (МТЗ-82.1)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6250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6250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б) Механизированная мойка проезжей части и парковочного пространства с использованием  моющего средства  (МС)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моющего средства (МС) на 1м2 покрытия с применением машин типа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0,00064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ширина проезжей части в одну сторону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142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Патрульная мойка проезжей части (до 100% площади) и парковочного пространства в дневное время, в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т.ч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на участках интенсивного загрязнения (стройплощадки, растворные узлы, кирпичные заводы, места уличной торговли и т.д.)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Кол-во ПМ на 1 млн. м2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.ч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асти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Кол-во разлитых бочек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7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Механизированный полив проезжей части и парковочного пространства в жаркие периоды лета при t + 25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о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 и выше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при поливе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20500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Прилотковые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зоны проезжей части и парковочного пространства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Механизированная мойка лотков (1,5 м) в ночное время по окончании промывки проезжей части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 применением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 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обработки 1 цистерной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КО-829 А1-01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4375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3844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1,6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Процент протяженности лотков от протяженности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Механизированное подметание лотков (2 м)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ПУМ-77.3 (площадь, обрабатываемая одной цистерной - 100000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масса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загружаемого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смета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кг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4000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емкость водяного бака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циклов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среднее расстояние от места работы машины до пункта заправки водой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         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          кол-во смета с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среднее расстояние от места работы машины до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-перегрузочной площадки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Патрульное подметание лотков в период листопада (ПУМ-77.3)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циклов в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87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Уборка лотков,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подпарапетных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пространств и других мест, недоступных для работы техники, бригадами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малогабаритный погрузчик типа  «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S175»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ПМ (оборудованная моечным шлангом КО-713-01  – 1ед., 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дорожные рабочие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бригад на 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убираемой площади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среднее расстояние вывоза  мусора (0,5 т - 1 бриг.) на загородные полигоны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2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19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 дорожных покрытий в составе работ по техническому содержанию проезжей части  и парковочного пространства (включая аварийно-восстановительный ремонт бортового камня) горячей асфальтобетонной смесью,  от площади проезжей части, подлежащей ремонту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в том числе: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(от объема  ремонта)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 картами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4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Заливка трещин  дорожных покрытий битумными мастиками ( при среднем значении заливки трещин на 1 млн. м2 -  33000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гудронатора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(трещина размером от 5 мм до 20 мм.)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 фрезы и заливщика (трещина размером  более 20 мм)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</w:tr>
      <w:tr w:rsidR="006805EC" w:rsidRPr="00F156AE" w:rsidTr="00C5721D">
        <w:trPr>
          <w:trHeight w:val="163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Аварийный ремонт  дорожных покрытий   в составе работ по техническому содержанию проезжей части и парковочного пространства с использованием холодного асфальтобетона, от площади проезжей части, подлежащей ремонту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F156AE">
        <w:trPr>
          <w:trHeight w:val="330"/>
        </w:trPr>
        <w:tc>
          <w:tcPr>
            <w:tcW w:w="9853" w:type="dxa"/>
            <w:gridSpan w:val="6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транспорта, велодорожки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Класс тротуаров по интенсивности пешеходного движения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кл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13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а) Механизированная мойка тротуаров тротуароуборочными машинами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12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б) Механизированная мойка тротуаров с использованием  моющего средства  (МС) 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моющего средства (МС) на 1м2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0,00064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Механизированный полив  тротуаров в жаркие периоды лета при t + 25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о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t>С и выше (базовая машина КО-707-01)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производительность машины при поливе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кв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/ч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22500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 циклов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площадь при поливе 1 цистерной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16667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МУП-351.РТР-1 с увлажнителем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смета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6805EC" w:rsidRPr="00F156AE" w:rsidTr="00C5721D">
        <w:trPr>
          <w:trHeight w:val="3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рабочих циклов за смену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54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(а/б, плиточные,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тактильные покрытия)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рабочих  циклов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1-го дорожного рабочего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76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площадь территории, обслуживаемой 1дор. рабочим при ручной уборке 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 w:val="restart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vMerge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6805EC" w:rsidRPr="00F156AE" w:rsidTr="00C5721D">
        <w:trPr>
          <w:trHeight w:val="9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15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20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6805EC" w:rsidRPr="00F156AE" w:rsidTr="00C5721D">
        <w:trPr>
          <w:trHeight w:val="10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(а/б,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плиточные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, тактильные) в составе работ по техническому содержанию тротуаров  ОДХ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51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6805EC" w:rsidRPr="00F156AE" w:rsidTr="00C5721D">
        <w:trPr>
          <w:trHeight w:val="6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</w:t>
            </w: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тротуаров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330"/>
        </w:trPr>
        <w:tc>
          <w:tcPr>
            <w:tcW w:w="3194" w:type="dxa"/>
            <w:gridSpan w:val="2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Утилизация смета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2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 дней работы н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330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81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6805EC" w:rsidRPr="00F156AE" w:rsidTr="00C5721D">
        <w:trPr>
          <w:trHeight w:val="7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25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26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4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27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28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сезон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буферов  безопасности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1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расход воды на 1 буфер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литр 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6,4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при средней площади 4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норма времени на мойку   1-го буфера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ч-час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0,0309</w:t>
            </w:r>
          </w:p>
        </w:tc>
      </w:tr>
      <w:tr w:rsidR="006805EC" w:rsidRPr="00F156AE" w:rsidTr="00C5721D">
        <w:trPr>
          <w:trHeight w:val="330"/>
        </w:trPr>
        <w:tc>
          <w:tcPr>
            <w:tcW w:w="3194" w:type="dxa"/>
            <w:gridSpan w:val="2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29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Мойка обочин в ночное время по окончании промывки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42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 применением машин: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КО-713-01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мойки 1 цистерной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15375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0,4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часов работы одной машины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58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КО-713-01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6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6805EC" w:rsidRPr="00F156AE" w:rsidTr="00C5721D">
        <w:trPr>
          <w:trHeight w:val="49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112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31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в составе работ по техническому содержанию обочин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в том числе: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(от объема  ремонта) 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картами размером до  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1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  картами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 объема  ремонта)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48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аварийный ремонт искусственных дорожных неровностей (ИДН) 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57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Процент от общей площади обочин, на которой осуществляется ремонт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70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32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Укрепление обочин щебеночной   (гравийной)  смесью (толщиной 10 см,  площадью 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Объем ремонта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площади обочин.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15"/>
        </w:trPr>
        <w:tc>
          <w:tcPr>
            <w:tcW w:w="3856" w:type="dxa"/>
            <w:gridSpan w:val="3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33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Снятие грунта по краям газонов в весенний период  (апрель-май)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6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протяженность участков работ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общей протяженности лотков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7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объем снимаемого грунта на 1 п. м. лотка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645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вывоза грунта от места работы до свалки бригадой в составе: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</w:tr>
      <w:tr w:rsidR="006805EC" w:rsidRPr="00F156AE" w:rsidTr="00C5721D">
        <w:trPr>
          <w:trHeight w:val="39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автогрейдер (производительность - 1,2 км/ч) 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погрузчик «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S175»– 1 ед.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– 1 ед.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93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34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контейнеров   для хранения аварийного запаса щебня с выполнением следующих видов работ в летний период: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кол-во контейнеров на 1 млн.  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площади проезжей части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 кратность покраски за летний период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 ремонт (% от общего кол-ва контейнеров).</w:t>
            </w:r>
          </w:p>
        </w:tc>
        <w:tc>
          <w:tcPr>
            <w:tcW w:w="662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35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36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999" w:type="dxa"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  <w:tr w:rsidR="006805EC" w:rsidRPr="00F156AE" w:rsidTr="00C5721D">
        <w:trPr>
          <w:trHeight w:val="300"/>
        </w:trPr>
        <w:tc>
          <w:tcPr>
            <w:tcW w:w="45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2735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999" w:type="dxa"/>
            <w:noWrap/>
            <w:hideMark/>
          </w:tcPr>
          <w:p w:rsidR="006805EC" w:rsidRPr="00F156AE" w:rsidRDefault="006805EC" w:rsidP="006805EC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6805EC" w:rsidRPr="00F156AE" w:rsidRDefault="006805EC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18"/>
        <w:gridCol w:w="3932"/>
        <w:gridCol w:w="1230"/>
        <w:gridCol w:w="1391"/>
        <w:gridCol w:w="1391"/>
        <w:gridCol w:w="1391"/>
      </w:tblGrid>
      <w:tr w:rsidR="000E1CBD" w:rsidRPr="00F156AE" w:rsidTr="000E1CBD">
        <w:trPr>
          <w:trHeight w:val="405"/>
        </w:trPr>
        <w:tc>
          <w:tcPr>
            <w:tcW w:w="9632" w:type="dxa"/>
            <w:gridSpan w:val="6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0E1CBD" w:rsidRPr="00F156AE" w:rsidTr="000E1CBD">
        <w:trPr>
          <w:trHeight w:val="480"/>
        </w:trPr>
        <w:tc>
          <w:tcPr>
            <w:tcW w:w="9632" w:type="dxa"/>
            <w:gridSpan w:val="6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переходного типа в летний период</w:t>
            </w:r>
          </w:p>
        </w:tc>
      </w:tr>
      <w:tr w:rsidR="000E1CBD" w:rsidRPr="00F156AE" w:rsidTr="000E1CBD">
        <w:trPr>
          <w:trHeight w:val="396"/>
        </w:trPr>
        <w:tc>
          <w:tcPr>
            <w:tcW w:w="9632" w:type="dxa"/>
            <w:gridSpan w:val="6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              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</w:t>
            </w:r>
          </w:p>
        </w:tc>
        <w:tc>
          <w:tcPr>
            <w:tcW w:w="4084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Технологические операции и нормативы по элементам объектов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дорожного хозяйства</w:t>
            </w:r>
          </w:p>
        </w:tc>
        <w:tc>
          <w:tcPr>
            <w:tcW w:w="1152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Единица измерени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я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8а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8б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  <w:tc>
          <w:tcPr>
            <w:tcW w:w="1300" w:type="dxa"/>
            <w:vMerge w:val="restart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 xml:space="preserve">8в покрытия </w:t>
            </w: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переходного типа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6</w:t>
            </w:r>
          </w:p>
        </w:tc>
      </w:tr>
      <w:tr w:rsidR="000E1CBD" w:rsidRPr="00F156AE" w:rsidTr="000E1CBD">
        <w:trPr>
          <w:trHeight w:val="300"/>
        </w:trPr>
        <w:tc>
          <w:tcPr>
            <w:tcW w:w="9632" w:type="dxa"/>
            <w:gridSpan w:val="6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Проезжая часть 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продолжительность работы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ЗИЛ - 1 шт.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2 площади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9632" w:type="dxa"/>
            <w:gridSpan w:val="6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Механизированная мойка  тротуаров тротуароуборочными машинами (площадь обработки 1 цистерной КО-707-01 - 6250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смета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циклов за смену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 циклов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900"/>
        </w:trPr>
        <w:tc>
          <w:tcPr>
            <w:tcW w:w="496" w:type="dxa"/>
            <w:vMerge w:val="restart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vMerge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0E1CBD" w:rsidRPr="00F156AE" w:rsidTr="000E1CBD">
        <w:trPr>
          <w:trHeight w:val="9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40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15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0E1CBD" w:rsidRPr="00F156AE" w:rsidTr="000E1CBD">
        <w:trPr>
          <w:trHeight w:val="108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42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40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51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0E1CBD" w:rsidRPr="00F156AE" w:rsidTr="000E1CBD">
        <w:trPr>
          <w:trHeight w:val="6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0E1CBD" w:rsidRPr="00F156AE" w:rsidTr="000E1CBD">
        <w:trPr>
          <w:trHeight w:val="61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330"/>
        </w:trPr>
        <w:tc>
          <w:tcPr>
            <w:tcW w:w="4580" w:type="dxa"/>
            <w:gridSpan w:val="2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Утилизация смета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4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убираемой площади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2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 дней работы н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330"/>
        </w:trPr>
        <w:tc>
          <w:tcPr>
            <w:tcW w:w="5732" w:type="dxa"/>
            <w:gridSpan w:val="3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81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0E1CBD" w:rsidRPr="00F156AE" w:rsidTr="000E1CBD">
        <w:trPr>
          <w:trHeight w:val="72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3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7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0E1CBD" w:rsidRPr="00F156AE" w:rsidTr="000E1CBD">
        <w:trPr>
          <w:trHeight w:val="39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30"/>
        </w:trPr>
        <w:tc>
          <w:tcPr>
            <w:tcW w:w="4580" w:type="dxa"/>
            <w:gridSpan w:val="2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58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0E1CBD" w:rsidRPr="00F156AE" w:rsidTr="000E1CBD">
        <w:trPr>
          <w:trHeight w:val="495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6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Укрепление обочин щебеночной  (гравийной)  смесью (а/б крошкой) (толщиной 10 см,  площадью 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Объем ремонта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в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% от площади обочин.</w:t>
            </w:r>
          </w:p>
        </w:tc>
        <w:tc>
          <w:tcPr>
            <w:tcW w:w="1152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315"/>
        </w:trPr>
        <w:tc>
          <w:tcPr>
            <w:tcW w:w="5732" w:type="dxa"/>
            <w:gridSpan w:val="3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6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21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обочин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машин в сутки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705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0E1CBD" w:rsidRPr="00F156AE" w:rsidTr="000E1CBD">
        <w:trPr>
          <w:trHeight w:val="300"/>
        </w:trPr>
        <w:tc>
          <w:tcPr>
            <w:tcW w:w="496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4084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1152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1300" w:type="dxa"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1300" w:type="dxa"/>
            <w:noWrap/>
            <w:hideMark/>
          </w:tcPr>
          <w:p w:rsidR="000E1CBD" w:rsidRPr="00F156AE" w:rsidRDefault="000E1CBD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</w:tbl>
    <w:p w:rsidR="006805EC" w:rsidRPr="00F156AE" w:rsidRDefault="006805EC" w:rsidP="00CA1E49">
      <w:pPr>
        <w:rPr>
          <w:lang w:eastAsia="x-none"/>
        </w:rPr>
      </w:pPr>
    </w:p>
    <w:p w:rsidR="00447FD0" w:rsidRPr="00F156AE" w:rsidRDefault="00447FD0" w:rsidP="00CA1E49">
      <w:pPr>
        <w:rPr>
          <w:lang w:eastAsia="x-non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3"/>
        <w:gridCol w:w="4906"/>
        <w:gridCol w:w="1081"/>
        <w:gridCol w:w="1131"/>
        <w:gridCol w:w="1131"/>
        <w:gridCol w:w="1131"/>
      </w:tblGrid>
      <w:tr w:rsidR="00447FD0" w:rsidRPr="00F156AE" w:rsidTr="00C5721D">
        <w:trPr>
          <w:trHeight w:val="510"/>
        </w:trPr>
        <w:tc>
          <w:tcPr>
            <w:tcW w:w="9853" w:type="dxa"/>
            <w:gridSpan w:val="6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карты</w:t>
            </w:r>
          </w:p>
        </w:tc>
      </w:tr>
      <w:tr w:rsidR="00447FD0" w:rsidRPr="00F156AE" w:rsidTr="00C5721D">
        <w:trPr>
          <w:trHeight w:val="322"/>
        </w:trPr>
        <w:tc>
          <w:tcPr>
            <w:tcW w:w="9853" w:type="dxa"/>
            <w:gridSpan w:val="6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jc w:val="center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на работы по комплексному содержанию объектов дорожного хозяйства местного значения Троицкого и </w:t>
            </w:r>
            <w:proofErr w:type="spell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Новомосковского</w:t>
            </w:r>
            <w:proofErr w:type="spell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 административных округов г. Москвы для категорий 8а, 8б, 8б с покрытиями грунтового типа в летний период</w:t>
            </w:r>
          </w:p>
        </w:tc>
      </w:tr>
      <w:tr w:rsidR="00447FD0" w:rsidRPr="00F156AE" w:rsidTr="00C5721D">
        <w:trPr>
          <w:trHeight w:val="568"/>
        </w:trPr>
        <w:tc>
          <w:tcPr>
            <w:tcW w:w="9853" w:type="dxa"/>
            <w:gridSpan w:val="6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 w:val="restart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№   </w:t>
            </w:r>
            <w:proofErr w:type="gramStart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п</w:t>
            </w:r>
            <w:proofErr w:type="gramEnd"/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/п</w:t>
            </w:r>
          </w:p>
        </w:tc>
        <w:tc>
          <w:tcPr>
            <w:tcW w:w="593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Технологические операции и нормативы по элементам объектов дорожного хозяйства</w:t>
            </w:r>
          </w:p>
        </w:tc>
        <w:tc>
          <w:tcPr>
            <w:tcW w:w="824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Единица измерения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8а покрытия грунтового типа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8б покрытия грунтового типа</w:t>
            </w:r>
          </w:p>
        </w:tc>
        <w:tc>
          <w:tcPr>
            <w:tcW w:w="859" w:type="dxa"/>
            <w:vMerge w:val="restart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8в покрытия грунтового типа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24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6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7</w:t>
            </w:r>
          </w:p>
        </w:tc>
      </w:tr>
      <w:tr w:rsidR="00447FD0" w:rsidRPr="00F156AE" w:rsidTr="00C5721D">
        <w:trPr>
          <w:trHeight w:val="300"/>
        </w:trPr>
        <w:tc>
          <w:tcPr>
            <w:tcW w:w="9853" w:type="dxa"/>
            <w:gridSpan w:val="6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 xml:space="preserve">Проезжая часть 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Ремонтное профилирование без добавления материала автогрейдером типа ГС-14.02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продолжительность работы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Ручная уборка  мусора с проезжей части бригадой (4т - 1 бриг)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погрузчик типа "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S175" - 1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самосвал ЗИЛ - 1 шт.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бригад на 1 млн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.м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2 площади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Среднее количество часов работы одной бригады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9853" w:type="dxa"/>
            <w:gridSpan w:val="6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Тротуары, в том числе посадочные площадки остановок общественного транспорта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3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Механизированная мойка  тротуаров тротуароуборочными машинами (площадь обработки 1 цистерной КО-707-01 -6250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)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ПМ до места заправки водой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Механизированное подметание тротуаров машинами типа МУП-351.РТР с увлажнением: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процент площади, подлежащий подметанию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смета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г/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циклов за смену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расстояние от места работы до места выгрузки смета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км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Ручная уборка тротуаров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рабочих  циклов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длительность работы 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территории, обслуживаемой 1дор. рабочим при ручной уборке тротуаров за смену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1880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одной посадочной площадки, убираемая вручную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Площадь территории, обслуживаемая одним дорожным рабочим при ручной уборке посадочных площадок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1480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-количество часов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900"/>
        </w:trPr>
        <w:tc>
          <w:tcPr>
            <w:tcW w:w="513" w:type="dxa"/>
            <w:vMerge w:val="restart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7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Очистка от мусора урн, установленных на посадочных площадках с применением самосвала типа "ЗИЛ" (1 т в сутки):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66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- 1 чел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урн на одной площадке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мусоровоза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vMerge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среднее количество урн, загружаемых в мусоровоз за один рейс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180</w:t>
            </w:r>
          </w:p>
        </w:tc>
      </w:tr>
      <w:tr w:rsidR="00447FD0" w:rsidRPr="00F156AE" w:rsidTr="00C5721D">
        <w:trPr>
          <w:trHeight w:val="9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Содержание урн на остановках городского пассажирского транспорта, в летний период: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кратность покраски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4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мелкий ремонт (%  от количества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15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Нанесение линий вертикальной дорожной разметки - покраска бортового камня (бордюров) в зоне посадочных площадок на остановках городского пассажирского транспорта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кратность покраски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протяженность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spellEnd"/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площадь покраски  на 1п.м. бортового камня (бордюра)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0,03</w:t>
            </w:r>
          </w:p>
        </w:tc>
      </w:tr>
      <w:tr w:rsidR="00447FD0" w:rsidRPr="00F156AE" w:rsidTr="00C5721D">
        <w:trPr>
          <w:trHeight w:val="108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Ремонт дорожных покрытий   (а/б) в составе работ по техническому содержанию тротуаров 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асфальтобетонные покрытия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(от площади тротуаров, подлежащих ремонту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в летний период)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а) с использованием холодного асфальтобетона (аварийный ремонт ОДХ),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42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б) горячей асфальтобетонной смесью, из них: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90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4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5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 применением компрессора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64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30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 ремонта)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с применением компрессора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</w:tr>
      <w:tr w:rsidR="00447FD0" w:rsidRPr="00F156AE" w:rsidTr="00C5721D">
        <w:trPr>
          <w:trHeight w:val="6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картами размером до 100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(от объема ремонта)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плиточные, тактильные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100</w:t>
            </w:r>
          </w:p>
        </w:tc>
      </w:tr>
      <w:tr w:rsidR="00447FD0" w:rsidRPr="00F156AE" w:rsidTr="00C5721D">
        <w:trPr>
          <w:trHeight w:val="61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а) площадь плиточных покрытий на 1 млн. площади тротуаров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300"/>
        </w:trPr>
        <w:tc>
          <w:tcPr>
            <w:tcW w:w="6452" w:type="dxa"/>
            <w:gridSpan w:val="2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УТИЛИЗАЦИЯ СМЕТА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11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Содержание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сметоперегрузочной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площадки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проезжей части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фр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.п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огрузчик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типа ТО-18 – 1 ед.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часы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площадок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330"/>
        </w:trPr>
        <w:tc>
          <w:tcPr>
            <w:tcW w:w="7276" w:type="dxa"/>
            <w:gridSpan w:val="3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Обстановка пути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81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12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знака на стойке высотой до 2 м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100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13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дорожного и навигационного указателя на стойках высотой  2 м и более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</w:t>
            </w:r>
          </w:p>
        </w:tc>
      </w:tr>
      <w:tr w:rsidR="00447FD0" w:rsidRPr="00F156AE" w:rsidTr="00C5721D">
        <w:trPr>
          <w:trHeight w:val="72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14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Средняя площадь информационного щита на стойке высотой до 12 м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15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Ограждения  (барьерные, пешеходные)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63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уборки  ограждений на 1п.м. ограждений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площадь мелкого ремонта  ограждений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>. ограждений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0,5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мелкий ремонт  (% от протяженности ограждения)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%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10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кратность покраски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16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Количество циклов уборки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знаков,  указателей, щитов,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ограждений, бригадой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«КО-713-01» –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знак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0,9</w:t>
            </w:r>
          </w:p>
        </w:tc>
      </w:tr>
      <w:tr w:rsidR="00447FD0" w:rsidRPr="00F156AE" w:rsidTr="00C5721D">
        <w:trPr>
          <w:trHeight w:val="39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указатель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7,4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расход воды на 1 щит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18,4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расход воды на 1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п.м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. ограждений 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литр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нормы времени на мойку: 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знака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0,059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указателя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0,125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щита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0,192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     1000 пм ограждений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30"/>
        </w:trPr>
        <w:tc>
          <w:tcPr>
            <w:tcW w:w="6452" w:type="dxa"/>
            <w:gridSpan w:val="2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Обочины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58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17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Уборка обочин от различного мусора вручную бригадой (4 т – 1 бриг.) в составе: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- погрузчик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Bobcat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S175 –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самосвал «ЗИЛ» - 1 ед.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дорожный рабочий – 2 чел.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60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199</w:t>
            </w:r>
          </w:p>
        </w:tc>
      </w:tr>
      <w:tr w:rsidR="00447FD0" w:rsidRPr="00F156AE" w:rsidTr="00C5721D">
        <w:trPr>
          <w:trHeight w:val="67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- количество бригад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проезжей части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</w:t>
            </w:r>
          </w:p>
        </w:tc>
      </w:tr>
      <w:tr w:rsidR="00447FD0" w:rsidRPr="00F156AE" w:rsidTr="00C5721D">
        <w:trPr>
          <w:trHeight w:val="615"/>
        </w:trPr>
        <w:tc>
          <w:tcPr>
            <w:tcW w:w="513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часов работы 1-ой бригады в сутки</w:t>
            </w:r>
          </w:p>
        </w:tc>
        <w:tc>
          <w:tcPr>
            <w:tcW w:w="824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15"/>
        </w:trPr>
        <w:tc>
          <w:tcPr>
            <w:tcW w:w="7276" w:type="dxa"/>
            <w:gridSpan w:val="3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b/>
                <w:bCs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b/>
                <w:bCs/>
                <w:kern w:val="0"/>
                <w:sz w:val="22"/>
                <w:szCs w:val="22"/>
              </w:rPr>
              <w:t>Сопутствующие работы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Планировка обочин автогрейдером типа ГС-14.02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дней работы за летний 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50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автогрейдеров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обочин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6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19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неукрепленных обочин машиной типа МК-82 Гарант с косилкой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машин на 1 млн. м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2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площади обочин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4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длительность работы машин в сутки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8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циклов за </w:t>
            </w:r>
            <w:proofErr w:type="gramStart"/>
            <w:r w:rsidRPr="00F156AE">
              <w:rPr>
                <w:rFonts w:eastAsiaTheme="minorHAnsi"/>
                <w:kern w:val="0"/>
                <w:sz w:val="22"/>
                <w:szCs w:val="22"/>
              </w:rPr>
              <w:t>л</w:t>
            </w:r>
            <w:proofErr w:type="gramEnd"/>
            <w:r w:rsidRPr="00F156AE">
              <w:rPr>
                <w:rFonts w:eastAsiaTheme="minorHAnsi"/>
                <w:kern w:val="0"/>
                <w:sz w:val="22"/>
                <w:szCs w:val="22"/>
              </w:rPr>
              <w:t>/период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705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20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посадочных площадок вручную бригадой в составе: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дорожный рабочий - 2 чел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автомобиль типа "Газель" - 1 ед. 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 количество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окашиваний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за сезон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ед.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5</w:t>
            </w:r>
          </w:p>
        </w:tc>
      </w:tr>
      <w:tr w:rsidR="00447FD0" w:rsidRPr="00F156AE" w:rsidTr="00C5721D">
        <w:trPr>
          <w:trHeight w:val="300"/>
        </w:trPr>
        <w:tc>
          <w:tcPr>
            <w:tcW w:w="513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 </w:t>
            </w:r>
          </w:p>
        </w:tc>
        <w:tc>
          <w:tcPr>
            <w:tcW w:w="593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Норма времени на </w:t>
            </w:r>
            <w:proofErr w:type="spellStart"/>
            <w:r w:rsidRPr="00F156AE">
              <w:rPr>
                <w:rFonts w:eastAsiaTheme="minorHAnsi"/>
                <w:kern w:val="0"/>
                <w:sz w:val="22"/>
                <w:szCs w:val="22"/>
              </w:rPr>
              <w:t>окашивание</w:t>
            </w:r>
            <w:proofErr w:type="spellEnd"/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посадочной площадки</w:t>
            </w:r>
          </w:p>
        </w:tc>
        <w:tc>
          <w:tcPr>
            <w:tcW w:w="824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час</w:t>
            </w:r>
          </w:p>
        </w:tc>
        <w:tc>
          <w:tcPr>
            <w:tcW w:w="859" w:type="dxa"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 xml:space="preserve"> -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  <w:tc>
          <w:tcPr>
            <w:tcW w:w="859" w:type="dxa"/>
            <w:noWrap/>
            <w:hideMark/>
          </w:tcPr>
          <w:p w:rsidR="00447FD0" w:rsidRPr="00F156AE" w:rsidRDefault="00447FD0" w:rsidP="00447FD0">
            <w:pPr>
              <w:widowControl/>
              <w:suppressAutoHyphens w:val="0"/>
              <w:rPr>
                <w:rFonts w:eastAsiaTheme="minorHAnsi"/>
                <w:kern w:val="0"/>
                <w:sz w:val="22"/>
                <w:szCs w:val="22"/>
              </w:rPr>
            </w:pPr>
            <w:r w:rsidRPr="00F156AE">
              <w:rPr>
                <w:rFonts w:eastAsiaTheme="minorHAnsi"/>
                <w:kern w:val="0"/>
                <w:sz w:val="22"/>
                <w:szCs w:val="22"/>
              </w:rPr>
              <w:t>0,368</w:t>
            </w:r>
          </w:p>
        </w:tc>
      </w:tr>
    </w:tbl>
    <w:p w:rsidR="00447FD0" w:rsidRPr="00F156AE" w:rsidRDefault="00447FD0" w:rsidP="00CA1E49">
      <w:pPr>
        <w:rPr>
          <w:lang w:eastAsia="x-none"/>
        </w:rPr>
      </w:pPr>
    </w:p>
    <w:p w:rsidR="00117EC7" w:rsidRPr="00F156AE" w:rsidRDefault="00117EC7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</w:p>
    <w:p w:rsidR="0090547A" w:rsidRPr="00D63B13" w:rsidRDefault="0090547A" w:rsidP="0090547A">
      <w:pPr>
        <w:spacing w:line="360" w:lineRule="auto"/>
        <w:jc w:val="center"/>
        <w:rPr>
          <w:b/>
          <w:bCs/>
          <w:i/>
          <w:sz w:val="28"/>
          <w:szCs w:val="28"/>
        </w:rPr>
      </w:pPr>
      <w:r w:rsidRPr="00D63B13">
        <w:rPr>
          <w:b/>
          <w:bCs/>
          <w:i/>
          <w:sz w:val="28"/>
          <w:szCs w:val="28"/>
        </w:rPr>
        <w:t>Перечень нормативных и методических документов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Технический регламент Таможенного союза (</w:t>
      </w:r>
      <w:proofErr w:type="gramStart"/>
      <w:r w:rsidRPr="00D63B13">
        <w:rPr>
          <w:color w:val="000000"/>
          <w:sz w:val="28"/>
          <w:szCs w:val="28"/>
        </w:rPr>
        <w:t>ТР</w:t>
      </w:r>
      <w:proofErr w:type="gramEnd"/>
      <w:r w:rsidRPr="00D63B13">
        <w:rPr>
          <w:color w:val="000000"/>
          <w:sz w:val="28"/>
          <w:szCs w:val="28"/>
        </w:rPr>
        <w:t xml:space="preserve"> ТС 014/2011) «Безопасность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7949BB">
        <w:rPr>
          <w:color w:val="000000"/>
          <w:sz w:val="28"/>
          <w:szCs w:val="28"/>
        </w:rPr>
        <w:t>»</w:t>
      </w:r>
      <w:r w:rsidRPr="00D63B13">
        <w:rPr>
          <w:color w:val="000000"/>
          <w:sz w:val="28"/>
          <w:szCs w:val="28"/>
        </w:rPr>
        <w:t xml:space="preserve"> (с изменениями и дополнениями).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>Приказ Министерства транспорта Российской Федерации от 16 ноября 2012 г. № 402 «Об утверждении Классификации работ по капитальному ремонту, ремонту и содержанию автомобильных дорог».</w:t>
      </w:r>
    </w:p>
    <w:p w:rsidR="0090547A" w:rsidRPr="00D63B13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Распоряжение Министерства транспорта Российской Федерации от 28 марта </w:t>
      </w:r>
      <w:smartTag w:uri="urn:schemas-microsoft-com:office:smarttags" w:element="metricconverter">
        <w:smartTagPr>
          <w:attr w:name="ProductID" w:val="2014 г"/>
        </w:smartTagPr>
        <w:r w:rsidRPr="00D63B13">
          <w:rPr>
            <w:color w:val="000000"/>
            <w:sz w:val="28"/>
            <w:szCs w:val="28"/>
          </w:rPr>
          <w:t>2014 г</w:t>
        </w:r>
      </w:smartTag>
      <w:r w:rsidRPr="00D63B13">
        <w:rPr>
          <w:color w:val="000000"/>
          <w:sz w:val="28"/>
          <w:szCs w:val="28"/>
        </w:rPr>
        <w:t>. № МС-25-р “Об утверждении Методических рекомендаций по определению стоимости работ по содержанию автомобильных дорог федерального значения”.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D63B13">
        <w:rPr>
          <w:color w:val="000000"/>
          <w:sz w:val="28"/>
          <w:szCs w:val="28"/>
        </w:rPr>
        <w:t xml:space="preserve">ГОСТ </w:t>
      </w:r>
      <w:proofErr w:type="gramStart"/>
      <w:r w:rsidRPr="00D63B13">
        <w:rPr>
          <w:color w:val="000000"/>
          <w:sz w:val="28"/>
          <w:szCs w:val="28"/>
        </w:rPr>
        <w:t>Р</w:t>
      </w:r>
      <w:proofErr w:type="gramEnd"/>
      <w:r w:rsidRPr="00D63B13">
        <w:rPr>
          <w:color w:val="000000"/>
          <w:sz w:val="28"/>
          <w:szCs w:val="28"/>
        </w:rPr>
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движения».</w:t>
      </w:r>
    </w:p>
    <w:p w:rsidR="0090547A" w:rsidRPr="009E6A2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 w:rsidRPr="009E6A24">
        <w:rPr>
          <w:color w:val="000000"/>
          <w:sz w:val="28"/>
          <w:szCs w:val="28"/>
        </w:rPr>
        <w:t xml:space="preserve">ГОСТ </w:t>
      </w:r>
      <w:proofErr w:type="gramStart"/>
      <w:r w:rsidRPr="009E6A24">
        <w:rPr>
          <w:color w:val="000000"/>
          <w:sz w:val="28"/>
          <w:szCs w:val="28"/>
        </w:rPr>
        <w:t>Р</w:t>
      </w:r>
      <w:proofErr w:type="gramEnd"/>
      <w:r w:rsidRPr="009E6A24">
        <w:rPr>
          <w:color w:val="000000"/>
          <w:sz w:val="28"/>
          <w:szCs w:val="28"/>
        </w:rPr>
        <w:t xml:space="preserve"> 51256-2011 Технические средства организации дорожного движения. Разметка дорожная. Классификация. Технические требования</w:t>
      </w:r>
      <w:r>
        <w:rPr>
          <w:color w:val="000000"/>
          <w:sz w:val="28"/>
          <w:szCs w:val="28"/>
        </w:rPr>
        <w:t>.</w:t>
      </w:r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Распоряжение Департамента жилищно-коммунального хозяйства города Москвы от 27.01.2016 № 05-01-06-12/6 «О внесении изменений в распоряжение Департамента от 11 сентября 2015 года № 05-01-06-240/5 и признании </w:t>
      </w:r>
      <w:proofErr w:type="gramStart"/>
      <w:r>
        <w:rPr>
          <w:color w:val="000000"/>
          <w:sz w:val="28"/>
          <w:szCs w:val="28"/>
        </w:rPr>
        <w:t>утратившими</w:t>
      </w:r>
      <w:proofErr w:type="gramEnd"/>
      <w:r>
        <w:rPr>
          <w:color w:val="000000"/>
          <w:sz w:val="28"/>
          <w:szCs w:val="28"/>
        </w:rPr>
        <w:t xml:space="preserve"> силу распоряжений Департамента».</w:t>
      </w:r>
    </w:p>
    <w:p w:rsidR="0090547A" w:rsidRPr="00C92454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Распоряжение Департамента жилищно-коммунального хозяйства города </w:t>
      </w:r>
      <w:r w:rsidRPr="00C92454">
        <w:rPr>
          <w:sz w:val="28"/>
          <w:szCs w:val="28"/>
        </w:rPr>
        <w:t xml:space="preserve">Москвы от 11 сентября 2015 года № 05-01-06-240/5 «Об утверждении регламента и технологических карт комплексного содержания объектов дорожного хозяйства города Москвы в зимний и летний периоды, о внесении изменений в распоряжение Департамента от  </w:t>
      </w:r>
      <w:r>
        <w:rPr>
          <w:sz w:val="28"/>
          <w:szCs w:val="28"/>
        </w:rPr>
        <w:t>1 августа 2013 г. № 05-14-242/3 и признании утратившим силу пункта 1 распоряжения Департамента от 14 августа 2014 г. № 05-14-249/4</w:t>
      </w:r>
      <w:r w:rsidRPr="00C92454">
        <w:rPr>
          <w:sz w:val="28"/>
          <w:szCs w:val="28"/>
        </w:rPr>
        <w:t>».</w:t>
      </w:r>
      <w:proofErr w:type="gramEnd"/>
    </w:p>
    <w:p w:rsidR="0090547A" w:rsidRDefault="0090547A" w:rsidP="0090547A">
      <w:pPr>
        <w:widowControl/>
        <w:numPr>
          <w:ilvl w:val="1"/>
          <w:numId w:val="5"/>
        </w:numPr>
        <w:suppressAutoHyphens w:val="0"/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7621D0">
        <w:rPr>
          <w:color w:val="000000"/>
          <w:sz w:val="28"/>
          <w:szCs w:val="28"/>
        </w:rPr>
        <w:t xml:space="preserve">аспоряжение </w:t>
      </w:r>
      <w:proofErr w:type="spellStart"/>
      <w:r w:rsidRPr="007621D0">
        <w:rPr>
          <w:color w:val="000000"/>
          <w:sz w:val="28"/>
          <w:szCs w:val="28"/>
        </w:rPr>
        <w:t>ДЖКХиБ</w:t>
      </w:r>
      <w:proofErr w:type="spellEnd"/>
      <w:r w:rsidRPr="007621D0">
        <w:rPr>
          <w:color w:val="000000"/>
          <w:sz w:val="28"/>
          <w:szCs w:val="28"/>
        </w:rPr>
        <w:t xml:space="preserve"> </w:t>
      </w:r>
      <w:proofErr w:type="spellStart"/>
      <w:r w:rsidRPr="007621D0">
        <w:rPr>
          <w:color w:val="000000"/>
          <w:sz w:val="28"/>
          <w:szCs w:val="28"/>
        </w:rPr>
        <w:t>г</w:t>
      </w:r>
      <w:proofErr w:type="gramStart"/>
      <w:r w:rsidRPr="007621D0">
        <w:rPr>
          <w:color w:val="000000"/>
          <w:sz w:val="28"/>
          <w:szCs w:val="28"/>
        </w:rPr>
        <w:t>.М</w:t>
      </w:r>
      <w:proofErr w:type="gramEnd"/>
      <w:r w:rsidRPr="007621D0">
        <w:rPr>
          <w:color w:val="000000"/>
          <w:sz w:val="28"/>
          <w:szCs w:val="28"/>
        </w:rPr>
        <w:t>осквы</w:t>
      </w:r>
      <w:proofErr w:type="spellEnd"/>
      <w:r w:rsidRPr="007621D0">
        <w:rPr>
          <w:color w:val="000000"/>
          <w:sz w:val="28"/>
          <w:szCs w:val="28"/>
        </w:rPr>
        <w:t xml:space="preserve"> от 28.09.2011 № 05-14-650/1 "Об утверждении Технологии зимней уборки проезжей части магистралей, улиц, проездов и площадей (объектов дорожного хозяйства </w:t>
      </w:r>
      <w:proofErr w:type="spellStart"/>
      <w:r w:rsidRPr="007621D0">
        <w:rPr>
          <w:color w:val="000000"/>
          <w:sz w:val="28"/>
          <w:szCs w:val="28"/>
        </w:rPr>
        <w:t>г.Москвы</w:t>
      </w:r>
      <w:proofErr w:type="spellEnd"/>
      <w:r w:rsidRPr="007621D0">
        <w:rPr>
          <w:color w:val="000000"/>
          <w:sz w:val="28"/>
          <w:szCs w:val="28"/>
        </w:rPr>
        <w:t xml:space="preserve">) с применением </w:t>
      </w:r>
      <w:proofErr w:type="spellStart"/>
      <w:r w:rsidRPr="007621D0">
        <w:rPr>
          <w:color w:val="000000"/>
          <w:sz w:val="28"/>
          <w:szCs w:val="28"/>
        </w:rPr>
        <w:t>противогололедных</w:t>
      </w:r>
      <w:proofErr w:type="spellEnd"/>
      <w:r w:rsidRPr="007621D0">
        <w:rPr>
          <w:color w:val="000000"/>
          <w:sz w:val="28"/>
          <w:szCs w:val="28"/>
        </w:rPr>
        <w:t xml:space="preserve"> реагентов и гранитного щебня фракции 2-</w:t>
      </w:r>
      <w:smartTag w:uri="urn:schemas-microsoft-com:office:smarttags" w:element="metricconverter">
        <w:smartTagPr>
          <w:attr w:name="ProductID" w:val="5 мм"/>
        </w:smartTagPr>
        <w:r w:rsidRPr="007621D0">
          <w:rPr>
            <w:color w:val="000000"/>
            <w:sz w:val="28"/>
            <w:szCs w:val="28"/>
          </w:rPr>
          <w:t>5 мм</w:t>
        </w:r>
      </w:smartTag>
      <w:r w:rsidRPr="007621D0">
        <w:rPr>
          <w:color w:val="000000"/>
          <w:sz w:val="28"/>
          <w:szCs w:val="28"/>
        </w:rPr>
        <w:t xml:space="preserve"> (на зимние периоды с 2010-2011 гг. и далее)»</w:t>
      </w:r>
      <w:r>
        <w:rPr>
          <w:color w:val="000000"/>
          <w:sz w:val="28"/>
          <w:szCs w:val="28"/>
        </w:rPr>
        <w:t>.</w:t>
      </w:r>
    </w:p>
    <w:p w:rsidR="0090547A" w:rsidRPr="00D1324D" w:rsidRDefault="0090547A" w:rsidP="0090547A"/>
    <w:p w:rsidR="0090547A" w:rsidRPr="0090547A" w:rsidRDefault="0090547A" w:rsidP="0090547A">
      <w:pPr>
        <w:shd w:val="clear" w:color="auto" w:fill="FFFFFF"/>
        <w:jc w:val="both"/>
        <w:rPr>
          <w:sz w:val="28"/>
          <w:szCs w:val="28"/>
        </w:rPr>
      </w:pPr>
    </w:p>
    <w:sectPr w:rsidR="0090547A" w:rsidRPr="0090547A" w:rsidSect="00B55DA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D8" w:rsidRDefault="00914DD8" w:rsidP="002E14A5">
      <w:r>
        <w:separator/>
      </w:r>
    </w:p>
  </w:endnote>
  <w:endnote w:type="continuationSeparator" w:id="0">
    <w:p w:rsidR="00914DD8" w:rsidRDefault="00914DD8" w:rsidP="002E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D8" w:rsidRDefault="00914DD8" w:rsidP="002E14A5">
      <w:r>
        <w:separator/>
      </w:r>
    </w:p>
  </w:footnote>
  <w:footnote w:type="continuationSeparator" w:id="0">
    <w:p w:rsidR="00914DD8" w:rsidRDefault="00914DD8" w:rsidP="002E1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7A2"/>
    <w:multiLevelType w:val="multilevel"/>
    <w:tmpl w:val="8DF0B80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1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C0E26"/>
    <w:multiLevelType w:val="hybridMultilevel"/>
    <w:tmpl w:val="EDCC508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06074"/>
    <w:multiLevelType w:val="hybridMultilevel"/>
    <w:tmpl w:val="51A6A454"/>
    <w:lvl w:ilvl="0" w:tplc="46C43424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A268D8CA">
      <w:start w:val="1"/>
      <w:numFmt w:val="decimal"/>
      <w:lvlText w:val="%2."/>
      <w:lvlJc w:val="left"/>
      <w:pPr>
        <w:ind w:left="18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">
    <w:nsid w:val="398E2C13"/>
    <w:multiLevelType w:val="multilevel"/>
    <w:tmpl w:val="2F9E162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CC752D"/>
    <w:multiLevelType w:val="hybridMultilevel"/>
    <w:tmpl w:val="38265DA8"/>
    <w:lvl w:ilvl="0" w:tplc="9AB6E1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E373F"/>
    <w:multiLevelType w:val="hybridMultilevel"/>
    <w:tmpl w:val="359289DC"/>
    <w:lvl w:ilvl="0" w:tplc="2376EF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E7F0D"/>
    <w:multiLevelType w:val="hybridMultilevel"/>
    <w:tmpl w:val="DB0046C6"/>
    <w:lvl w:ilvl="0" w:tplc="8A3A76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962690A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201ACE84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330034A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A9A00B2C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E50A6E5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CEF63CC8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DDA8CB6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B40CF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833844"/>
    <w:multiLevelType w:val="hybridMultilevel"/>
    <w:tmpl w:val="A7842262"/>
    <w:lvl w:ilvl="0" w:tplc="2376EF22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A949EE"/>
    <w:multiLevelType w:val="multilevel"/>
    <w:tmpl w:val="59CC42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32A2E"/>
    <w:rsid w:val="00061D7A"/>
    <w:rsid w:val="00066362"/>
    <w:rsid w:val="000B271D"/>
    <w:rsid w:val="000B7A08"/>
    <w:rsid w:val="000C154F"/>
    <w:rsid w:val="000E1CBD"/>
    <w:rsid w:val="000E2B60"/>
    <w:rsid w:val="00117EC7"/>
    <w:rsid w:val="00142195"/>
    <w:rsid w:val="00147841"/>
    <w:rsid w:val="00156D34"/>
    <w:rsid w:val="00173AF4"/>
    <w:rsid w:val="001769F8"/>
    <w:rsid w:val="0019154C"/>
    <w:rsid w:val="00197238"/>
    <w:rsid w:val="001B3DDB"/>
    <w:rsid w:val="001E034E"/>
    <w:rsid w:val="001E16EB"/>
    <w:rsid w:val="00232C1A"/>
    <w:rsid w:val="002505E6"/>
    <w:rsid w:val="0028310B"/>
    <w:rsid w:val="002A2244"/>
    <w:rsid w:val="002E14A5"/>
    <w:rsid w:val="002E2B6E"/>
    <w:rsid w:val="00307BC8"/>
    <w:rsid w:val="00320446"/>
    <w:rsid w:val="00321F7F"/>
    <w:rsid w:val="00353330"/>
    <w:rsid w:val="0036745D"/>
    <w:rsid w:val="0037057E"/>
    <w:rsid w:val="003861E4"/>
    <w:rsid w:val="003C046A"/>
    <w:rsid w:val="003E4597"/>
    <w:rsid w:val="003F35B4"/>
    <w:rsid w:val="003F5540"/>
    <w:rsid w:val="00407E82"/>
    <w:rsid w:val="00443469"/>
    <w:rsid w:val="00447FD0"/>
    <w:rsid w:val="00455609"/>
    <w:rsid w:val="00475CF9"/>
    <w:rsid w:val="00492350"/>
    <w:rsid w:val="00512BB1"/>
    <w:rsid w:val="00517817"/>
    <w:rsid w:val="00543F94"/>
    <w:rsid w:val="0056431B"/>
    <w:rsid w:val="0057003B"/>
    <w:rsid w:val="00613101"/>
    <w:rsid w:val="00616C82"/>
    <w:rsid w:val="0062234C"/>
    <w:rsid w:val="00656624"/>
    <w:rsid w:val="00667D7A"/>
    <w:rsid w:val="00673430"/>
    <w:rsid w:val="006805EC"/>
    <w:rsid w:val="006839D5"/>
    <w:rsid w:val="00753038"/>
    <w:rsid w:val="007677D4"/>
    <w:rsid w:val="00772D94"/>
    <w:rsid w:val="00781B83"/>
    <w:rsid w:val="007949BB"/>
    <w:rsid w:val="007D1677"/>
    <w:rsid w:val="007F09A1"/>
    <w:rsid w:val="00843189"/>
    <w:rsid w:val="00874A01"/>
    <w:rsid w:val="00886FC9"/>
    <w:rsid w:val="00891FA8"/>
    <w:rsid w:val="008B7C3D"/>
    <w:rsid w:val="00903A38"/>
    <w:rsid w:val="009053E8"/>
    <w:rsid w:val="0090547A"/>
    <w:rsid w:val="00905558"/>
    <w:rsid w:val="00914DD8"/>
    <w:rsid w:val="00914EF7"/>
    <w:rsid w:val="009163EC"/>
    <w:rsid w:val="00923B08"/>
    <w:rsid w:val="009316C1"/>
    <w:rsid w:val="00934612"/>
    <w:rsid w:val="00955020"/>
    <w:rsid w:val="00956F93"/>
    <w:rsid w:val="009608B6"/>
    <w:rsid w:val="00976BA8"/>
    <w:rsid w:val="009F1C46"/>
    <w:rsid w:val="009F3143"/>
    <w:rsid w:val="00A108FC"/>
    <w:rsid w:val="00A44DAD"/>
    <w:rsid w:val="00A61EE9"/>
    <w:rsid w:val="00A64345"/>
    <w:rsid w:val="00A77E6B"/>
    <w:rsid w:val="00A83407"/>
    <w:rsid w:val="00AA1785"/>
    <w:rsid w:val="00AB1A7D"/>
    <w:rsid w:val="00AC3B0C"/>
    <w:rsid w:val="00B32619"/>
    <w:rsid w:val="00B4526C"/>
    <w:rsid w:val="00B55DAA"/>
    <w:rsid w:val="00BE7FD7"/>
    <w:rsid w:val="00BF32D1"/>
    <w:rsid w:val="00C00CE7"/>
    <w:rsid w:val="00C118EC"/>
    <w:rsid w:val="00C5721D"/>
    <w:rsid w:val="00C70F8D"/>
    <w:rsid w:val="00CA1E49"/>
    <w:rsid w:val="00CB48D7"/>
    <w:rsid w:val="00CE0058"/>
    <w:rsid w:val="00D00039"/>
    <w:rsid w:val="00D0574B"/>
    <w:rsid w:val="00D0668F"/>
    <w:rsid w:val="00D0734C"/>
    <w:rsid w:val="00D4345E"/>
    <w:rsid w:val="00D55C7D"/>
    <w:rsid w:val="00D85C0E"/>
    <w:rsid w:val="00D9155D"/>
    <w:rsid w:val="00DA53F9"/>
    <w:rsid w:val="00DB6035"/>
    <w:rsid w:val="00DE06CB"/>
    <w:rsid w:val="00DE6DD0"/>
    <w:rsid w:val="00DF6725"/>
    <w:rsid w:val="00E05A65"/>
    <w:rsid w:val="00E24235"/>
    <w:rsid w:val="00E343F3"/>
    <w:rsid w:val="00E35B20"/>
    <w:rsid w:val="00E35E55"/>
    <w:rsid w:val="00E53739"/>
    <w:rsid w:val="00EA2F40"/>
    <w:rsid w:val="00EA6D38"/>
    <w:rsid w:val="00F05562"/>
    <w:rsid w:val="00F156AE"/>
    <w:rsid w:val="00F24B06"/>
    <w:rsid w:val="00F31FD3"/>
    <w:rsid w:val="00FE5D62"/>
    <w:rsid w:val="00FF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805EC"/>
  </w:style>
  <w:style w:type="character" w:styleId="ae">
    <w:name w:val="FollowedHyperlink"/>
    <w:basedOn w:val="a0"/>
    <w:uiPriority w:val="99"/>
    <w:semiHidden/>
    <w:unhideWhenUsed/>
    <w:rsid w:val="006805EC"/>
    <w:rPr>
      <w:color w:val="800080"/>
      <w:u w:val="single"/>
    </w:rPr>
  </w:style>
  <w:style w:type="paragraph" w:customStyle="1" w:styleId="font5">
    <w:name w:val="font5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7">
    <w:name w:val="xl6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8">
    <w:name w:val="xl68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9">
    <w:name w:val="xl69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0">
    <w:name w:val="xl70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1">
    <w:name w:val="xl7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2">
    <w:name w:val="xl72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3">
    <w:name w:val="xl73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4">
    <w:name w:val="xl7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5">
    <w:name w:val="xl7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6">
    <w:name w:val="xl76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7">
    <w:name w:val="xl7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78">
    <w:name w:val="xl78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80">
    <w:name w:val="xl8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1">
    <w:name w:val="xl81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2">
    <w:name w:val="xl8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3">
    <w:name w:val="xl83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4">
    <w:name w:val="xl84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5">
    <w:name w:val="xl8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6">
    <w:name w:val="xl8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7">
    <w:name w:val="xl8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88">
    <w:name w:val="xl88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9">
    <w:name w:val="xl89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0">
    <w:name w:val="xl90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1">
    <w:name w:val="xl91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2">
    <w:name w:val="xl9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3">
    <w:name w:val="xl9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4">
    <w:name w:val="xl9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95">
    <w:name w:val="xl9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6">
    <w:name w:val="xl9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7">
    <w:name w:val="xl9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8">
    <w:name w:val="xl98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9">
    <w:name w:val="xl9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0">
    <w:name w:val="xl100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101">
    <w:name w:val="xl10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2">
    <w:name w:val="xl102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3">
    <w:name w:val="xl103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4">
    <w:name w:val="xl10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5">
    <w:name w:val="xl105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6">
    <w:name w:val="xl10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7">
    <w:name w:val="xl107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8">
    <w:name w:val="xl108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ru-RU"/>
    </w:rPr>
  </w:style>
  <w:style w:type="paragraph" w:customStyle="1" w:styleId="xl109">
    <w:name w:val="xl109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0">
    <w:name w:val="xl110"/>
    <w:basedOn w:val="a"/>
    <w:rsid w:val="006805E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1">
    <w:name w:val="xl11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table" w:styleId="af">
    <w:name w:val="Table Grid"/>
    <w:basedOn w:val="a1"/>
    <w:uiPriority w:val="59"/>
    <w:rsid w:val="006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805EC"/>
  </w:style>
  <w:style w:type="paragraph" w:customStyle="1" w:styleId="xl63">
    <w:name w:val="xl63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4">
    <w:name w:val="xl6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5">
    <w:name w:val="xl65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4">
    <w:name w:val="xl11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6">
    <w:name w:val="xl116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17">
    <w:name w:val="xl11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8">
    <w:name w:val="xl118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19">
    <w:name w:val="xl119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20">
    <w:name w:val="xl120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3">
    <w:name w:val="xl123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4">
    <w:name w:val="xl12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5">
    <w:name w:val="xl125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6">
    <w:name w:val="xl12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7">
    <w:name w:val="xl127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8">
    <w:name w:val="xl128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9">
    <w:name w:val="xl129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1">
    <w:name w:val="xl13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2">
    <w:name w:val="xl132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4">
    <w:name w:val="xl134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5">
    <w:name w:val="xl13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6">
    <w:name w:val="xl13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7">
    <w:name w:val="xl13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8">
    <w:name w:val="xl13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9">
    <w:name w:val="xl13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40">
    <w:name w:val="xl140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41">
    <w:name w:val="xl141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2">
    <w:name w:val="xl14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3">
    <w:name w:val="xl143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4">
    <w:name w:val="xl14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5">
    <w:name w:val="xl14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46">
    <w:name w:val="xl14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7">
    <w:name w:val="xl14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8">
    <w:name w:val="xl14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9">
    <w:name w:val="xl14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50">
    <w:name w:val="xl150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51">
    <w:name w:val="xl151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52">
    <w:name w:val="xl15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3">
    <w:name w:val="xl15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4">
    <w:name w:val="xl15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55">
    <w:name w:val="xl15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6">
    <w:name w:val="xl15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7">
    <w:name w:val="xl157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8">
    <w:name w:val="xl158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9">
    <w:name w:val="xl159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0">
    <w:name w:val="xl160"/>
    <w:basedOn w:val="a"/>
    <w:rsid w:val="00680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1">
    <w:name w:val="xl16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47FD0"/>
  </w:style>
  <w:style w:type="paragraph" w:customStyle="1" w:styleId="xl162">
    <w:name w:val="xl162"/>
    <w:basedOn w:val="a"/>
    <w:rsid w:val="00447FD0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3">
    <w:name w:val="xl163"/>
    <w:basedOn w:val="a"/>
    <w:rsid w:val="00447FD0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4">
    <w:name w:val="xl164"/>
    <w:basedOn w:val="a"/>
    <w:rsid w:val="00447F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5">
    <w:name w:val="xl165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66">
    <w:name w:val="xl166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67">
    <w:name w:val="xl167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68">
    <w:name w:val="xl168"/>
    <w:basedOn w:val="a"/>
    <w:rsid w:val="00447FD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69">
    <w:name w:val="xl169"/>
    <w:basedOn w:val="a"/>
    <w:rsid w:val="00447FD0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0">
    <w:name w:val="xl170"/>
    <w:basedOn w:val="a"/>
    <w:rsid w:val="00447FD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1">
    <w:name w:val="xl171"/>
    <w:basedOn w:val="a"/>
    <w:rsid w:val="00447F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2">
    <w:name w:val="xl172"/>
    <w:basedOn w:val="a"/>
    <w:rsid w:val="00447FD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3">
    <w:name w:val="xl173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47FD0"/>
  </w:style>
  <w:style w:type="paragraph" w:customStyle="1" w:styleId="xl174">
    <w:name w:val="xl174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5">
    <w:name w:val="xl175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9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47A"/>
    <w:pPr>
      <w:keepNext/>
      <w:keepLines/>
      <w:widowControl/>
      <w:numPr>
        <w:numId w:val="4"/>
      </w:numPr>
      <w:suppressAutoHyphens w:val="0"/>
      <w:spacing w:before="120" w:after="120" w:line="276" w:lineRule="auto"/>
      <w:jc w:val="center"/>
      <w:outlineLvl w:val="0"/>
    </w:pPr>
    <w:rPr>
      <w:rFonts w:eastAsia="Times New Roman"/>
      <w:b/>
      <w:bCs/>
      <w:kern w:val="0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90547A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aliases w:val="Мой 1"/>
    <w:basedOn w:val="a"/>
    <w:uiPriority w:val="99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0547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90547A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21">
    <w:name w:val="Body Text 2"/>
    <w:basedOn w:val="a"/>
    <w:link w:val="22"/>
    <w:uiPriority w:val="99"/>
    <w:rsid w:val="0090547A"/>
    <w:pPr>
      <w:widowControl/>
      <w:suppressAutoHyphens w:val="0"/>
      <w:jc w:val="both"/>
    </w:pPr>
    <w:rPr>
      <w:rFonts w:eastAsia="Times New Roman"/>
      <w:kern w:val="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90547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7">
    <w:name w:val="TOC Heading"/>
    <w:basedOn w:val="1"/>
    <w:next w:val="a"/>
    <w:uiPriority w:val="39"/>
    <w:qFormat/>
    <w:rsid w:val="0090547A"/>
    <w:pPr>
      <w:numPr>
        <w:numId w:val="0"/>
      </w:numPr>
      <w:spacing w:before="480" w:after="0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90547A"/>
    <w:pPr>
      <w:widowControl/>
      <w:suppressAutoHyphens w:val="0"/>
      <w:spacing w:after="200" w:line="276" w:lineRule="auto"/>
    </w:pPr>
    <w:rPr>
      <w:rFonts w:eastAsia="Times New Roman"/>
      <w:kern w:val="0"/>
      <w:sz w:val="28"/>
      <w:szCs w:val="22"/>
      <w:lang w:eastAsia="ru-RU"/>
    </w:rPr>
  </w:style>
  <w:style w:type="character" w:styleId="a8">
    <w:name w:val="Hyperlink"/>
    <w:uiPriority w:val="99"/>
    <w:unhideWhenUsed/>
    <w:rsid w:val="0090547A"/>
    <w:rPr>
      <w:color w:val="0000FF"/>
      <w:u w:val="single"/>
    </w:rPr>
  </w:style>
  <w:style w:type="character" w:customStyle="1" w:styleId="a9">
    <w:name w:val="Основной текст_"/>
    <w:link w:val="3"/>
    <w:rsid w:val="0090547A"/>
    <w:rPr>
      <w:rFonts w:ascii="Times New Roman" w:eastAsia="Times New Roman" w:hAnsi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9"/>
    <w:rsid w:val="0090547A"/>
    <w:pPr>
      <w:shd w:val="clear" w:color="auto" w:fill="FFFFFF"/>
      <w:suppressAutoHyphens w:val="0"/>
      <w:spacing w:after="120" w:line="0" w:lineRule="atLeast"/>
      <w:ind w:hanging="2340"/>
      <w:jc w:val="both"/>
    </w:pPr>
    <w:rPr>
      <w:rFonts w:eastAsia="Times New Roman" w:cstheme="minorBidi"/>
      <w:spacing w:val="3"/>
      <w:kern w:val="0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E14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E14A5"/>
    <w:rPr>
      <w:rFonts w:ascii="Times New Roman" w:eastAsia="Andale Sans UI" w:hAnsi="Times New Roman" w:cs="Times New Roman"/>
      <w:kern w:val="2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805EC"/>
  </w:style>
  <w:style w:type="character" w:styleId="ae">
    <w:name w:val="FollowedHyperlink"/>
    <w:basedOn w:val="a0"/>
    <w:uiPriority w:val="99"/>
    <w:semiHidden/>
    <w:unhideWhenUsed/>
    <w:rsid w:val="006805EC"/>
    <w:rPr>
      <w:color w:val="800080"/>
      <w:u w:val="single"/>
    </w:rPr>
  </w:style>
  <w:style w:type="paragraph" w:customStyle="1" w:styleId="font5">
    <w:name w:val="font5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FF0000"/>
      <w:kern w:val="0"/>
      <w:sz w:val="20"/>
      <w:szCs w:val="20"/>
      <w:lang w:eastAsia="ru-RU"/>
    </w:rPr>
  </w:style>
  <w:style w:type="paragraph" w:customStyle="1" w:styleId="xl66">
    <w:name w:val="xl66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7">
    <w:name w:val="xl6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8">
    <w:name w:val="xl68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69">
    <w:name w:val="xl69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0">
    <w:name w:val="xl70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1">
    <w:name w:val="xl7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2">
    <w:name w:val="xl72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3">
    <w:name w:val="xl73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4">
    <w:name w:val="xl7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5">
    <w:name w:val="xl7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6">
    <w:name w:val="xl76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77">
    <w:name w:val="xl77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78">
    <w:name w:val="xl78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8"/>
      <w:szCs w:val="28"/>
      <w:lang w:eastAsia="ru-RU"/>
    </w:rPr>
  </w:style>
  <w:style w:type="paragraph" w:customStyle="1" w:styleId="xl79">
    <w:name w:val="xl79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80">
    <w:name w:val="xl8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1">
    <w:name w:val="xl81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2">
    <w:name w:val="xl8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3">
    <w:name w:val="xl83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4">
    <w:name w:val="xl84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5">
    <w:name w:val="xl8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6">
    <w:name w:val="xl8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7">
    <w:name w:val="xl8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88">
    <w:name w:val="xl88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89">
    <w:name w:val="xl89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0">
    <w:name w:val="xl90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1">
    <w:name w:val="xl91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2">
    <w:name w:val="xl9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3">
    <w:name w:val="xl9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4">
    <w:name w:val="xl94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95">
    <w:name w:val="xl9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6">
    <w:name w:val="xl9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97">
    <w:name w:val="xl9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8">
    <w:name w:val="xl98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99">
    <w:name w:val="xl9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0">
    <w:name w:val="xl100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paragraph" w:customStyle="1" w:styleId="xl101">
    <w:name w:val="xl10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2">
    <w:name w:val="xl102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3">
    <w:name w:val="xl103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4">
    <w:name w:val="xl10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5">
    <w:name w:val="xl105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6">
    <w:name w:val="xl10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lang w:eastAsia="ru-RU"/>
    </w:rPr>
  </w:style>
  <w:style w:type="paragraph" w:customStyle="1" w:styleId="xl107">
    <w:name w:val="xl107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lang w:eastAsia="ru-RU"/>
    </w:rPr>
  </w:style>
  <w:style w:type="paragraph" w:customStyle="1" w:styleId="xl108">
    <w:name w:val="xl108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2"/>
      <w:szCs w:val="22"/>
      <w:lang w:eastAsia="ru-RU"/>
    </w:rPr>
  </w:style>
  <w:style w:type="paragraph" w:customStyle="1" w:styleId="xl109">
    <w:name w:val="xl109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0">
    <w:name w:val="xl110"/>
    <w:basedOn w:val="a"/>
    <w:rsid w:val="006805EC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kern w:val="0"/>
      <w:sz w:val="32"/>
      <w:szCs w:val="32"/>
      <w:lang w:eastAsia="ru-RU"/>
    </w:rPr>
  </w:style>
  <w:style w:type="paragraph" w:customStyle="1" w:styleId="xl111">
    <w:name w:val="xl111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kern w:val="0"/>
      <w:lang w:eastAsia="ru-RU"/>
    </w:rPr>
  </w:style>
  <w:style w:type="table" w:styleId="af">
    <w:name w:val="Table Grid"/>
    <w:basedOn w:val="a1"/>
    <w:uiPriority w:val="59"/>
    <w:rsid w:val="0068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6805EC"/>
  </w:style>
  <w:style w:type="paragraph" w:customStyle="1" w:styleId="xl63">
    <w:name w:val="xl63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4">
    <w:name w:val="xl6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65">
    <w:name w:val="xl65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12">
    <w:name w:val="xl112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3">
    <w:name w:val="xl113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4">
    <w:name w:val="xl11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5">
    <w:name w:val="xl115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16">
    <w:name w:val="xl116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17">
    <w:name w:val="xl11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18">
    <w:name w:val="xl118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19">
    <w:name w:val="xl119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20">
    <w:name w:val="xl120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22">
    <w:name w:val="xl12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3">
    <w:name w:val="xl123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4">
    <w:name w:val="xl124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25">
    <w:name w:val="xl125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6">
    <w:name w:val="xl12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7">
    <w:name w:val="xl127"/>
    <w:basedOn w:val="a"/>
    <w:rsid w:val="006805EC"/>
    <w:pPr>
      <w:widowControl/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28">
    <w:name w:val="xl128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29">
    <w:name w:val="xl129"/>
    <w:basedOn w:val="a"/>
    <w:rsid w:val="006805EC"/>
    <w:pPr>
      <w:widowControl/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1">
    <w:name w:val="xl131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32">
    <w:name w:val="xl132"/>
    <w:basedOn w:val="a"/>
    <w:rsid w:val="006805E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4">
    <w:name w:val="xl134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5">
    <w:name w:val="xl13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6">
    <w:name w:val="xl136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37">
    <w:name w:val="xl137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38">
    <w:name w:val="xl13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39">
    <w:name w:val="xl13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40">
    <w:name w:val="xl140"/>
    <w:basedOn w:val="a"/>
    <w:rsid w:val="006805EC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kern w:val="0"/>
      <w:lang w:eastAsia="ru-RU"/>
    </w:rPr>
  </w:style>
  <w:style w:type="paragraph" w:customStyle="1" w:styleId="xl141">
    <w:name w:val="xl141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2">
    <w:name w:val="xl142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/>
      <w:kern w:val="0"/>
      <w:lang w:eastAsia="ru-RU"/>
    </w:rPr>
  </w:style>
  <w:style w:type="paragraph" w:customStyle="1" w:styleId="xl143">
    <w:name w:val="xl143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4">
    <w:name w:val="xl144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xl145">
    <w:name w:val="xl145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lang w:eastAsia="ru-RU"/>
    </w:rPr>
  </w:style>
  <w:style w:type="paragraph" w:customStyle="1" w:styleId="xl146">
    <w:name w:val="xl146"/>
    <w:basedOn w:val="a"/>
    <w:rsid w:val="006805EC"/>
    <w:pPr>
      <w:widowControl/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7">
    <w:name w:val="xl147"/>
    <w:basedOn w:val="a"/>
    <w:rsid w:val="006805EC"/>
    <w:pPr>
      <w:widowControl/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8">
    <w:name w:val="xl148"/>
    <w:basedOn w:val="a"/>
    <w:rsid w:val="006805E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49">
    <w:name w:val="xl149"/>
    <w:basedOn w:val="a"/>
    <w:rsid w:val="006805EC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kern w:val="0"/>
      <w:sz w:val="20"/>
      <w:szCs w:val="20"/>
      <w:lang w:eastAsia="ru-RU"/>
    </w:rPr>
  </w:style>
  <w:style w:type="paragraph" w:customStyle="1" w:styleId="xl150">
    <w:name w:val="xl150"/>
    <w:basedOn w:val="a"/>
    <w:rsid w:val="006805EC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eastAsia="Times New Roman"/>
      <w:kern w:val="0"/>
      <w:lang w:eastAsia="ru-RU"/>
    </w:rPr>
  </w:style>
  <w:style w:type="paragraph" w:customStyle="1" w:styleId="xl151">
    <w:name w:val="xl151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52">
    <w:name w:val="xl152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3">
    <w:name w:val="xl153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4">
    <w:name w:val="xl154"/>
    <w:basedOn w:val="a"/>
    <w:rsid w:val="006805EC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55">
    <w:name w:val="xl155"/>
    <w:basedOn w:val="a"/>
    <w:rsid w:val="006805E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6">
    <w:name w:val="xl156"/>
    <w:basedOn w:val="a"/>
    <w:rsid w:val="006805EC"/>
    <w:pPr>
      <w:widowControl/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7">
    <w:name w:val="xl157"/>
    <w:basedOn w:val="a"/>
    <w:rsid w:val="006805EC"/>
    <w:pPr>
      <w:widowControl/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8">
    <w:name w:val="xl158"/>
    <w:basedOn w:val="a"/>
    <w:rsid w:val="006805EC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59">
    <w:name w:val="xl159"/>
    <w:basedOn w:val="a"/>
    <w:rsid w:val="006805EC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0">
    <w:name w:val="xl160"/>
    <w:basedOn w:val="a"/>
    <w:rsid w:val="006805E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1">
    <w:name w:val="xl161"/>
    <w:basedOn w:val="a"/>
    <w:rsid w:val="006805E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numbering" w:customStyle="1" w:styleId="30">
    <w:name w:val="Нет списка3"/>
    <w:next w:val="a2"/>
    <w:uiPriority w:val="99"/>
    <w:semiHidden/>
    <w:unhideWhenUsed/>
    <w:rsid w:val="00447FD0"/>
  </w:style>
  <w:style w:type="paragraph" w:customStyle="1" w:styleId="xl162">
    <w:name w:val="xl162"/>
    <w:basedOn w:val="a"/>
    <w:rsid w:val="00447FD0"/>
    <w:pPr>
      <w:widowControl/>
      <w:pBdr>
        <w:top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3">
    <w:name w:val="xl163"/>
    <w:basedOn w:val="a"/>
    <w:rsid w:val="00447FD0"/>
    <w:pPr>
      <w:widowControl/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4">
    <w:name w:val="xl164"/>
    <w:basedOn w:val="a"/>
    <w:rsid w:val="00447FD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65">
    <w:name w:val="xl165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/>
      <w:kern w:val="0"/>
      <w:lang w:eastAsia="ru-RU"/>
    </w:rPr>
  </w:style>
  <w:style w:type="paragraph" w:customStyle="1" w:styleId="xl166">
    <w:name w:val="xl166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xl167">
    <w:name w:val="xl167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32"/>
      <w:szCs w:val="32"/>
      <w:lang w:eastAsia="ru-RU"/>
    </w:rPr>
  </w:style>
  <w:style w:type="paragraph" w:customStyle="1" w:styleId="xl168">
    <w:name w:val="xl168"/>
    <w:basedOn w:val="a"/>
    <w:rsid w:val="00447FD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169">
    <w:name w:val="xl169"/>
    <w:basedOn w:val="a"/>
    <w:rsid w:val="00447FD0"/>
    <w:pPr>
      <w:widowControl/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0">
    <w:name w:val="xl170"/>
    <w:basedOn w:val="a"/>
    <w:rsid w:val="00447FD0"/>
    <w:pPr>
      <w:widowControl/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1">
    <w:name w:val="xl171"/>
    <w:basedOn w:val="a"/>
    <w:rsid w:val="00447FD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2">
    <w:name w:val="xl172"/>
    <w:basedOn w:val="a"/>
    <w:rsid w:val="00447FD0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3">
    <w:name w:val="xl173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447FD0"/>
  </w:style>
  <w:style w:type="paragraph" w:customStyle="1" w:styleId="xl174">
    <w:name w:val="xl174"/>
    <w:basedOn w:val="a"/>
    <w:rsid w:val="00447FD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Times New Roman"/>
      <w:b/>
      <w:bCs/>
      <w:kern w:val="0"/>
      <w:lang w:eastAsia="ru-RU"/>
    </w:rPr>
  </w:style>
  <w:style w:type="paragraph" w:customStyle="1" w:styleId="xl175">
    <w:name w:val="xl175"/>
    <w:basedOn w:val="a"/>
    <w:rsid w:val="00447FD0"/>
    <w:pPr>
      <w:widowControl/>
      <w:suppressAutoHyphens w:val="0"/>
      <w:spacing w:before="100" w:beforeAutospacing="1" w:after="100" w:afterAutospacing="1"/>
      <w:jc w:val="center"/>
    </w:pPr>
    <w:rPr>
      <w:rFonts w:eastAsia="Times New Roman"/>
      <w:b/>
      <w:bCs/>
      <w:kern w:val="0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3C6B-9BBD-4177-8AE9-AB8DC256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62</Pages>
  <Words>13663</Words>
  <Characters>77885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Кириленко Ольга</cp:lastModifiedBy>
  <cp:revision>10</cp:revision>
  <cp:lastPrinted>2016-04-11T13:36:00Z</cp:lastPrinted>
  <dcterms:created xsi:type="dcterms:W3CDTF">2016-07-06T06:39:00Z</dcterms:created>
  <dcterms:modified xsi:type="dcterms:W3CDTF">2016-07-06T10:56:00Z</dcterms:modified>
</cp:coreProperties>
</file>